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F" w:rsidRPr="00A72527" w:rsidRDefault="00F325BF" w:rsidP="00CA044A">
      <w:pPr>
        <w:pStyle w:val="a9"/>
        <w:ind w:left="6237"/>
        <w:jc w:val="center"/>
        <w:rPr>
          <w:spacing w:val="-2"/>
        </w:rPr>
      </w:pPr>
      <w:r w:rsidRPr="00A72527">
        <w:rPr>
          <w:spacing w:val="-2"/>
        </w:rPr>
        <w:t>Утверждаю</w:t>
      </w:r>
    </w:p>
    <w:p w:rsidR="00FF45E5" w:rsidRPr="00A72527" w:rsidRDefault="00FF45E5" w:rsidP="00CA044A">
      <w:pPr>
        <w:pStyle w:val="a9"/>
        <w:ind w:left="6237"/>
        <w:jc w:val="center"/>
        <w:rPr>
          <w:spacing w:val="-2"/>
        </w:rPr>
      </w:pPr>
    </w:p>
    <w:p w:rsidR="00F325BF" w:rsidRPr="00A72527" w:rsidRDefault="00F325BF" w:rsidP="00CA044A">
      <w:pPr>
        <w:pStyle w:val="a9"/>
        <w:ind w:left="6237"/>
        <w:jc w:val="both"/>
      </w:pPr>
      <w:r w:rsidRPr="00A72527">
        <w:t>Глава Администрации</w:t>
      </w:r>
      <w:r w:rsidR="00FF45E5" w:rsidRPr="00A72527">
        <w:t xml:space="preserve"> </w:t>
      </w:r>
      <w:r w:rsidRPr="00A72527">
        <w:t>муниципального района Краснокамский район</w:t>
      </w:r>
      <w:r w:rsidR="00FF45E5" w:rsidRPr="00A72527">
        <w:t xml:space="preserve"> </w:t>
      </w:r>
      <w:r w:rsidRPr="00A72527">
        <w:t>Республики Башкортостан</w:t>
      </w:r>
    </w:p>
    <w:p w:rsidR="00FF45E5" w:rsidRPr="00A72527" w:rsidRDefault="00FF45E5" w:rsidP="00CA044A">
      <w:pPr>
        <w:pStyle w:val="a9"/>
        <w:ind w:left="6237"/>
        <w:jc w:val="both"/>
      </w:pPr>
    </w:p>
    <w:p w:rsidR="00F325BF" w:rsidRPr="00A72527" w:rsidRDefault="00F325BF" w:rsidP="00CA044A">
      <w:pPr>
        <w:pStyle w:val="a9"/>
        <w:ind w:left="6237"/>
        <w:jc w:val="center"/>
      </w:pPr>
      <w:r w:rsidRPr="00A72527">
        <w:t>____________ Р.М. Мусин</w:t>
      </w:r>
    </w:p>
    <w:p w:rsidR="00F325BF" w:rsidRPr="00A72527" w:rsidRDefault="00987899" w:rsidP="00CA044A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F325BF" w:rsidRPr="00987899">
        <w:rPr>
          <w:rFonts w:ascii="Times New Roman" w:hAnsi="Times New Roman" w:cs="Times New Roman"/>
          <w:sz w:val="24"/>
          <w:szCs w:val="24"/>
        </w:rPr>
        <w:t>»</w:t>
      </w:r>
      <w:r w:rsidR="00CD6219">
        <w:rPr>
          <w:rFonts w:ascii="Times New Roman" w:hAnsi="Times New Roman" w:cs="Times New Roman"/>
          <w:sz w:val="24"/>
          <w:szCs w:val="24"/>
        </w:rPr>
        <w:t xml:space="preserve"> </w:t>
      </w:r>
      <w:r w:rsidR="00D03381">
        <w:rPr>
          <w:rFonts w:ascii="Times New Roman" w:hAnsi="Times New Roman" w:cs="Times New Roman"/>
          <w:sz w:val="24"/>
          <w:szCs w:val="24"/>
        </w:rPr>
        <w:t>ноябр</w:t>
      </w:r>
      <w:r w:rsidR="00CD6219">
        <w:rPr>
          <w:rFonts w:ascii="Times New Roman" w:hAnsi="Times New Roman" w:cs="Times New Roman"/>
          <w:sz w:val="24"/>
          <w:szCs w:val="24"/>
        </w:rPr>
        <w:t xml:space="preserve">я </w:t>
      </w:r>
      <w:r w:rsidR="00F325BF" w:rsidRPr="00A72527">
        <w:rPr>
          <w:rFonts w:ascii="Times New Roman" w:hAnsi="Times New Roman" w:cs="Times New Roman"/>
          <w:sz w:val="24"/>
          <w:szCs w:val="24"/>
        </w:rPr>
        <w:t>2022г.</w:t>
      </w:r>
    </w:p>
    <w:p w:rsidR="00F325BF" w:rsidRPr="00A72527" w:rsidRDefault="00F325BF" w:rsidP="00E368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C84" w:rsidRPr="00A72527" w:rsidRDefault="00E368A0" w:rsidP="00E368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E368A0" w:rsidRPr="00A72527" w:rsidRDefault="00E368A0" w:rsidP="00E368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C84" w:rsidRPr="00A72527" w:rsidRDefault="004F1C84" w:rsidP="004F1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района Краснокамский район Республики Башкортостан сообщает о проведении открытого аукциона на право заключения договора аренды земельн</w:t>
      </w:r>
      <w:r w:rsidR="003D225B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3D225B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68A0" w:rsidRPr="00A72527" w:rsidRDefault="00E368A0" w:rsidP="004F1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CFC" w:rsidRPr="00A72527" w:rsidRDefault="002B0CFC" w:rsidP="002B0CF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39.6, </w:t>
      </w:r>
      <w:proofErr w:type="spellStart"/>
      <w:r w:rsidRPr="00A72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7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39.11, 39.12 Земельного кодекса Российской Федерации, Администрация муниципального района Краснокамский район Республика Башкортостан - организатор торгов, объявляет о </w:t>
      </w:r>
      <w:r w:rsidRPr="00C1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C1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B69F6" w:rsidRPr="00C1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1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87899" w:rsidRPr="00C1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1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2022г</w:t>
      </w:r>
      <w:r w:rsidRPr="00B9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10.00</w:t>
      </w:r>
      <w:r w:rsidRPr="00A7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торгов в форме аукциона на право заключения договора аренды (ежегодная арендная плата) земельного участка.</w:t>
      </w:r>
    </w:p>
    <w:p w:rsidR="00454FA9" w:rsidRPr="00A72527" w:rsidRDefault="00454FA9" w:rsidP="002B0CF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FC" w:rsidRPr="00A72527" w:rsidRDefault="002B0CFC" w:rsidP="002B0CF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аукциона на право заключения договора аренды земельных участков</w:t>
      </w:r>
      <w:r w:rsidR="00F15C20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расположенных по адресу</w:t>
      </w:r>
      <w:r w:rsidR="00945A11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РБ, Краснокамский район, с. </w:t>
      </w:r>
      <w:proofErr w:type="spellStart"/>
      <w:r w:rsidR="00945A11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="00945A11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Дружбы, д. 19; РБ, Краснокамский район, с. </w:t>
      </w:r>
      <w:proofErr w:type="spellStart"/>
      <w:r w:rsidR="00945A11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="00945A11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Дружбы, д. 21 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Краснокамский район Республики Башкортостан от 22.08.2022г. № 416.</w:t>
      </w:r>
    </w:p>
    <w:p w:rsidR="00D03381" w:rsidRPr="00A72527" w:rsidRDefault="00D03381" w:rsidP="00D0338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аукциона на право заключения договора аренды земельн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РБ, Краснокамский район,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Васильковая, д.16, 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Краснокамский район Республики Башкортостан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586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381" w:rsidRPr="00D03381" w:rsidRDefault="00D03381" w:rsidP="00D0338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аукциона на право закл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ючения договора аренды земельного</w:t>
      </w:r>
      <w:r w:rsidRPr="00D0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расположенного по адресу: РБ, Краснокамский район, д. Воробьево, ул. Камская, д.38,</w:t>
      </w:r>
      <w:r w:rsidRPr="00D0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утверждены постановлением Администрации муниципального района Краснокамский район Республики Башкортостан от 28.06.2022г.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295.</w:t>
      </w:r>
    </w:p>
    <w:p w:rsidR="00F15C20" w:rsidRPr="00A72527" w:rsidRDefault="00F15C20" w:rsidP="00F15C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4" w:rsidRPr="00A72527" w:rsidRDefault="004F1C84" w:rsidP="004F1C84">
      <w:pPr>
        <w:pStyle w:val="a5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земельн</w:t>
      </w:r>
      <w:r w:rsidR="009228D0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9228D0"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228D0" w:rsidRPr="00A72527" w:rsidRDefault="009228D0" w:rsidP="009228D0">
      <w:pPr>
        <w:pStyle w:val="a5"/>
        <w:suppressAutoHyphens/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C84" w:rsidRPr="00A72527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 w:rsidR="00575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7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372"/>
        <w:gridCol w:w="7229"/>
      </w:tblGrid>
      <w:tr w:rsidR="00A72527" w:rsidRPr="00A72527" w:rsidTr="00E368A0">
        <w:trPr>
          <w:trHeight w:val="19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земель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3D225B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>Арлановский</w:t>
            </w:r>
            <w:proofErr w:type="spellEnd"/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B0CFC"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 Дружбы, д 19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2B0CFC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hAnsi="Times New Roman" w:cs="Times New Roman"/>
                <w:bCs/>
                <w:sz w:val="24"/>
                <w:szCs w:val="24"/>
              </w:rPr>
              <w:t>02:33:070702:878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участка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2B0CFC" w:rsidP="00E368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Разрешенное использование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BF5629" w:rsidP="00E36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D225B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лет 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A72527" w:rsidRPr="00A72527" w:rsidTr="001C0DA4">
        <w:trPr>
          <w:trHeight w:val="69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подачи предложений о цене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3D225B" w:rsidP="00BF56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 (путем пошагового объявления цены участникам торгов)</w:t>
            </w:r>
          </w:p>
        </w:tc>
      </w:tr>
      <w:tr w:rsidR="00A72527" w:rsidRPr="00A72527" w:rsidTr="00E368A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A4" w:rsidRPr="00A72527" w:rsidRDefault="001C0DA4" w:rsidP="001C0D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Начальная цена - 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ежегодная арендная плата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A4" w:rsidRPr="00A72527" w:rsidRDefault="002B0CFC" w:rsidP="00A725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7 624,96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(в соответствии с отчетом об оценке рыночной 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оимости годовой арендной платы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2022/ЗУ/АРД/РС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июн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2022г., исполнитель ООО «Догма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A72527" w:rsidRPr="00A72527" w:rsidTr="00C00B2F">
        <w:trPr>
          <w:trHeight w:val="317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A4" w:rsidRPr="00A72527" w:rsidRDefault="001C0DA4" w:rsidP="001C0D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A4" w:rsidRPr="00A72527" w:rsidRDefault="002B0CFC" w:rsidP="00DA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6 862,46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A4" w:rsidRPr="00A72527">
              <w:rPr>
                <w:rFonts w:ascii="Times New Roman" w:hAnsi="Times New Roman" w:cs="Times New Roman"/>
                <w:sz w:val="24"/>
                <w:szCs w:val="24"/>
              </w:rPr>
              <w:t>руб. – 90 % от начальной цены</w:t>
            </w:r>
          </w:p>
        </w:tc>
      </w:tr>
      <w:tr w:rsidR="00A72527" w:rsidRPr="00A72527" w:rsidTr="00C00B2F">
        <w:trPr>
          <w:trHeight w:val="21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A4" w:rsidRPr="00A72527" w:rsidRDefault="001C0DA4" w:rsidP="001C0D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A4" w:rsidRPr="00A72527" w:rsidRDefault="002B0CFC" w:rsidP="00DA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  <w:r w:rsidR="001C0DA4"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 руб. - 3% от начальной цены</w:t>
            </w:r>
          </w:p>
        </w:tc>
      </w:tr>
      <w:tr w:rsidR="003D225B" w:rsidRPr="00A72527" w:rsidTr="002B0CFC">
        <w:trPr>
          <w:trHeight w:val="38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E36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Ограничения и обременения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E368A0" w:rsidP="00DA7F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44FF1" w:rsidRPr="00A72527" w:rsidRDefault="00D44FF1" w:rsidP="00184D0D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</w:p>
    <w:p w:rsidR="00B84788" w:rsidRPr="00A72527" w:rsidRDefault="005758DC" w:rsidP="004F1C84">
      <w:pPr>
        <w:pStyle w:val="31"/>
        <w:rPr>
          <w:rFonts w:ascii="Times New Roman" w:hAnsi="Times New Roman" w:cs="Times New Roman"/>
          <w:b/>
          <w:color w:val="auto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Cs w:val="24"/>
          <w:lang w:val="ru-RU"/>
        </w:rPr>
        <w:t>Лот № 2</w:t>
      </w:r>
      <w:r w:rsidR="00B84788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A72527" w:rsidRPr="00A72527" w:rsidTr="00184D0D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Арлановский</w:t>
            </w:r>
            <w:proofErr w:type="spellEnd"/>
            <w:r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 Дружбы, д 21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hAnsi="Times New Roman" w:cs="Times New Roman"/>
                <w:bCs/>
                <w:sz w:val="24"/>
                <w:szCs w:val="24"/>
              </w:rPr>
              <w:t>02:33:070702:882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 (путем пошагового объявления цены участникам торгов)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A725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7 624,96 руб. (в соответствии с отчетом об оценке рыночной стоимости годовой арендной платы, № ЮЛ/202.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-2022/ЗУ/АРД/РС от 15 июня 2022г., исполнитель ООО «Догма».</w:t>
            </w:r>
          </w:p>
        </w:tc>
      </w:tr>
      <w:tr w:rsidR="00A72527" w:rsidRPr="00A72527" w:rsidTr="002B0CFC">
        <w:trPr>
          <w:trHeight w:val="295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C0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6 862,46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руб. – 90 % от начальной цены</w:t>
            </w:r>
          </w:p>
        </w:tc>
      </w:tr>
      <w:tr w:rsidR="00A72527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FC" w:rsidRPr="00A72527" w:rsidRDefault="002B0CFC" w:rsidP="002B0C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FC" w:rsidRPr="00A72527" w:rsidRDefault="002B0CFC" w:rsidP="00C0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228,75 руб. - 3% от начальной цены</w:t>
            </w:r>
          </w:p>
        </w:tc>
      </w:tr>
      <w:tr w:rsidR="003D225B" w:rsidRPr="00A72527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A72527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A72527" w:rsidRDefault="002B0CFC" w:rsidP="003D225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D225B" w:rsidRPr="00A72527" w:rsidRDefault="003D225B" w:rsidP="003D22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Согласно 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Правил землепользования и застройки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сельского поселения </w:t>
      </w:r>
      <w:proofErr w:type="spellStart"/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>Арлановский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Башкортостан, утвержденных Решением Совета сельского поселения </w:t>
      </w:r>
      <w:proofErr w:type="spellStart"/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>Арлановский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Башкортостан, земельные участки расположены в территориальной зоне «Ж-1».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Наружный газопровод.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филиал ПАО «Газпром газораспределение Уфа» в г. Нефтекамске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Максимальная нагрузка (максимальный часовой расход газа): 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&lt;</w:t>
      </w:r>
      <w:r w:rsidRPr="00A72527">
        <w:rPr>
          <w:rFonts w:ascii="Times New Roman" w:hAnsi="Times New Roman" w:cs="Times New Roman"/>
          <w:color w:val="auto"/>
          <w:szCs w:val="24"/>
        </w:rPr>
        <w:t>5,0 м</w:t>
      </w:r>
      <w:r w:rsidRPr="00A72527">
        <w:rPr>
          <w:rFonts w:ascii="Times New Roman" w:hAnsi="Times New Roman" w:cs="Times New Roman"/>
          <w:color w:val="auto"/>
          <w:szCs w:val="24"/>
          <w:vertAlign w:val="superscript"/>
        </w:rPr>
        <w:t>3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/час. 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>Источник газоснабжения: ГРС Нефтекамск.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0" wp14:anchorId="428640B8" wp14:editId="336DA4E4">
            <wp:simplePos x="0" y="0"/>
            <wp:positionH relativeFrom="page">
              <wp:posOffset>712470</wp:posOffset>
            </wp:positionH>
            <wp:positionV relativeFrom="page">
              <wp:posOffset>6793230</wp:posOffset>
            </wp:positionV>
            <wp:extent cx="4445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105B94B3" wp14:editId="246450A6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27">
        <w:rPr>
          <w:rFonts w:ascii="Times New Roman" w:hAnsi="Times New Roman" w:cs="Times New Roman"/>
          <w:color w:val="auto"/>
          <w:szCs w:val="24"/>
        </w:rPr>
        <w:t xml:space="preserve">Срок действия настоящих технических условий: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года с даты утверждения.</w:t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3776BDEE" wp14:editId="61613431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Срок подключения (технологического присоединения) к сетям газораспределения объекта капитального строительства: год с даты заключения договора о подключении (технологическом присоединении) </w:t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691C28BF" wp14:editId="78540545">
            <wp:extent cx="7620" cy="53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объектов капитального строительства к сети газораспределения.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Настоящие технические условия определяют параметры технической возможности подключения и не являются основанием для разработки проектной документации. При заключении договора о подключении (технологическом присоединении) выдаются (дополняются) технические условия, которые будут являться основанием для разработки проектной документации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4A5B18C2" wp14:editId="23D1AB83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A9" w:rsidRPr="00A72527" w:rsidRDefault="00C00B2F" w:rsidP="00454FA9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Наружный водопровод.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Администрация сельского поселения </w:t>
      </w:r>
      <w:proofErr w:type="spellStart"/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>Арлановский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Башкортостан. </w:t>
      </w:r>
    </w:p>
    <w:p w:rsidR="00454FA9" w:rsidRPr="00A72527" w:rsidRDefault="00454FA9" w:rsidP="00454FA9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lastRenderedPageBreak/>
        <w:t xml:space="preserve">Проектом предусматривается хозяйственно-питьевое и противопожарное водоснабжение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очереди застройки микрорайона «Западный»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с.Арлан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является магистральный водопровод Ø375мм из стальной трубы. Вода подается в две водонапорные стальные башни (системы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Рожновского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) колонного типа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V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=160м3 (всего 320 м</w:t>
      </w:r>
      <w:r w:rsidRPr="00A72527">
        <w:rPr>
          <w:rFonts w:ascii="Times New Roman" w:hAnsi="Times New Roman" w:cs="Times New Roman"/>
          <w:color w:val="auto"/>
          <w:szCs w:val="24"/>
          <w:vertAlign w:val="superscript"/>
          <w:lang w:val="ru-RU"/>
        </w:rPr>
        <w:t>3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) каждая с водонаполненной опорой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H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=18,0м, диаметр опоры 3020 мм.</w:t>
      </w:r>
    </w:p>
    <w:p w:rsidR="00454FA9" w:rsidRPr="00A72527" w:rsidRDefault="00454FA9" w:rsidP="00454FA9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Сеть водоснабжения кольцевая. Для наружного пожаротушения кольцевой сети установлены пожарные гидранты в железобетонных колодцах Ø1500мм в количестве 17 штук.</w:t>
      </w:r>
    </w:p>
    <w:p w:rsidR="00454FA9" w:rsidRPr="00A72527" w:rsidRDefault="00454FA9" w:rsidP="00454FA9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Проектируемый водопровод предусмотрен из полиэтиленовых труб ПЭ100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SDR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17 Ø110*6,6, Ø90*5,4, Ø63-3,8 - общей протяженностью 4 486,0</w:t>
      </w:r>
      <w:r w:rsidR="00A725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м.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u w:val="single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</w:rPr>
        <w:t>Улично-дорожная сеть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Администрация сельского поселения </w:t>
      </w:r>
      <w:proofErr w:type="spellStart"/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>Арлановский</w:t>
      </w:r>
      <w:proofErr w:type="spellEnd"/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сельсовет муниципального района Краснокамский район Республики Башкортостан.</w:t>
      </w:r>
    </w:p>
    <w:p w:rsidR="00454FA9" w:rsidRPr="00A72527" w:rsidRDefault="00454FA9" w:rsidP="00454F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Ширина проезжей части принята 7,0 м для главной улицы, 6,0м для улиц в жилой застройке. Ширина обочин 1,0м. Радиусы закруглений – 8,0 м для главной улицы в жилой застройке. Отвод поверхностных вод, поступающих к земляному полотну, осуществляется по продольным канавам и кюветам. Отвод воды под дорогами осуществляется по водопропускным трубам.</w:t>
      </w:r>
    </w:p>
    <w:p w:rsidR="00454FA9" w:rsidRPr="00A72527" w:rsidRDefault="00454FA9" w:rsidP="00454F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площадей территориального зонирования:</w:t>
      </w:r>
    </w:p>
    <w:p w:rsidR="00454FA9" w:rsidRPr="00A72527" w:rsidRDefault="00454FA9" w:rsidP="00454F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протяженность улиц с асфальтобетонным покрытием (3 улицы)- 1594,57м</w:t>
      </w:r>
    </w:p>
    <w:p w:rsidR="00454FA9" w:rsidRPr="00A72527" w:rsidRDefault="00454FA9" w:rsidP="00454F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протяженностью улиц с щебеночным покрытием</w:t>
      </w:r>
      <w:proofErr w:type="gramStart"/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5 улиц) – 2982,1 м</w:t>
      </w:r>
    </w:p>
    <w:p w:rsidR="00454FA9" w:rsidRPr="00A72527" w:rsidRDefault="00454FA9" w:rsidP="00454F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площадь откосов- 21769 м2</w:t>
      </w:r>
    </w:p>
    <w:p w:rsidR="00454FA9" w:rsidRPr="00A72527" w:rsidRDefault="00454FA9" w:rsidP="00454F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52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расчетная скорость движения- 40 км/ч</w:t>
      </w:r>
    </w:p>
    <w:p w:rsidR="00C00B2F" w:rsidRPr="00A72527" w:rsidRDefault="00C00B2F" w:rsidP="003D22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8CF" w:rsidRPr="00A72527" w:rsidRDefault="00A938CF" w:rsidP="00A938C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Лот №</w:t>
      </w:r>
      <w:r w:rsidR="005758DC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3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A72527" w:rsidRPr="00A72527" w:rsidTr="00190474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D03381">
            <w:pPr>
              <w:suppressAutoHyphens/>
              <w:autoSpaceDE w:val="0"/>
              <w:spacing w:after="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Музяковский</w:t>
            </w:r>
            <w:proofErr w:type="spellEnd"/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с.Музяк</w:t>
            </w:r>
            <w:proofErr w:type="spellEnd"/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</w:t>
            </w:r>
            <w:r w:rsidR="00C00B2F" w:rsidRPr="00A7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381">
              <w:rPr>
                <w:rFonts w:ascii="Times New Roman" w:hAnsi="Times New Roman" w:cs="Times New Roman"/>
                <w:sz w:val="24"/>
                <w:szCs w:val="24"/>
              </w:rPr>
              <w:t>Васильковая</w:t>
            </w:r>
            <w:r w:rsidR="00C00B2F" w:rsidRPr="00A72527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C00B2F" w:rsidP="00D033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hAnsi="Times New Roman" w:cs="Times New Roman"/>
                <w:bCs/>
                <w:sz w:val="24"/>
                <w:szCs w:val="24"/>
              </w:rPr>
              <w:t>02:33:010901:</w:t>
            </w:r>
            <w:r w:rsidR="00D03381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C00B2F" w:rsidP="00D033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938C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938C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A938C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 (путем  пошагового  объявления цены участникам торгов)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D03381" w:rsidP="00D033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(в соответствии с отчетом об оценке рыночной стоимости годовой арендной платы,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Н-57/2022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октября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2022г., исполнитель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Агентство профессиональной оценки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A4" w:rsidRPr="00A72527" w:rsidRDefault="001C0DA4" w:rsidP="001C0DA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A4" w:rsidRPr="00A72527" w:rsidRDefault="00D03381" w:rsidP="00D033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</w:t>
            </w:r>
            <w:r w:rsidR="00C00B2F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- 90% от начальной  цены</w:t>
            </w:r>
          </w:p>
        </w:tc>
      </w:tr>
      <w:tr w:rsidR="00A72527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A4" w:rsidRPr="00A72527" w:rsidRDefault="001C0DA4" w:rsidP="001C0DA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A4" w:rsidRPr="00A72527" w:rsidRDefault="00D03381" w:rsidP="00D033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196,50</w:t>
            </w:r>
            <w:r w:rsidR="001C0DA4"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- 3% от начальной  цены</w:t>
            </w:r>
          </w:p>
        </w:tc>
      </w:tr>
      <w:tr w:rsidR="00A938CF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CF" w:rsidRPr="00A72527" w:rsidRDefault="00A938CF" w:rsidP="0019047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Согласно 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Правил землепользования и застройки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сельского поселения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Музяковский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Башкортостан, утвержденных Решением Совета сельского поселения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Музяковский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Башкортостан, земельные участки расположены в территориальной зоне «Ж-1».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lastRenderedPageBreak/>
        <w:t>Наружный газопровод.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филиал ПАО «Газпром газораспределение Уфа» в г. Нефтекамске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Максимальная нагрузка (максимальный часовой расход газа): </w:t>
      </w:r>
      <w:r w:rsidRPr="002C4571">
        <w:rPr>
          <w:rFonts w:ascii="Times New Roman" w:hAnsi="Times New Roman" w:cs="Times New Roman"/>
          <w:color w:val="auto"/>
          <w:szCs w:val="24"/>
          <w:u w:val="single"/>
          <w:lang w:val="ru-RU"/>
        </w:rPr>
        <w:t>&lt;</w:t>
      </w:r>
      <w:r w:rsidRPr="00A72527">
        <w:rPr>
          <w:rFonts w:ascii="Times New Roman" w:hAnsi="Times New Roman" w:cs="Times New Roman"/>
          <w:color w:val="auto"/>
          <w:szCs w:val="24"/>
        </w:rPr>
        <w:t>5,0 м</w:t>
      </w:r>
      <w:r w:rsidRPr="00A72527">
        <w:rPr>
          <w:rFonts w:ascii="Times New Roman" w:hAnsi="Times New Roman" w:cs="Times New Roman"/>
          <w:color w:val="auto"/>
          <w:szCs w:val="24"/>
          <w:vertAlign w:val="superscript"/>
        </w:rPr>
        <w:t>3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/час. 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>Источник газоснабжения: ГРС Нефтекамск.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DAD7CAF" wp14:editId="439512FA">
            <wp:simplePos x="0" y="0"/>
            <wp:positionH relativeFrom="page">
              <wp:posOffset>712470</wp:posOffset>
            </wp:positionH>
            <wp:positionV relativeFrom="page">
              <wp:posOffset>6793230</wp:posOffset>
            </wp:positionV>
            <wp:extent cx="4445" cy="44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4905CCA6" wp14:editId="7E88CF3F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27">
        <w:rPr>
          <w:rFonts w:ascii="Times New Roman" w:hAnsi="Times New Roman" w:cs="Times New Roman"/>
          <w:color w:val="auto"/>
          <w:szCs w:val="24"/>
        </w:rPr>
        <w:t xml:space="preserve">Срок действия настоящих технических условий: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года с даты утверждения.</w:t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6183A702" wp14:editId="12AAF323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Срок подключения (технологического присоединения) к сетям газораспределения объекта капитального строительства: год с даты заключения договора о подключении (технологическом присоединении) </w:t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433E3F69" wp14:editId="461373BD">
            <wp:extent cx="7620" cy="533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объектов капитального строительства к сети газораспределения.</w:t>
      </w:r>
    </w:p>
    <w:p w:rsidR="00C00B2F" w:rsidRPr="00A72527" w:rsidRDefault="00C00B2F" w:rsidP="00961F50">
      <w:pPr>
        <w:pStyle w:val="31"/>
        <w:ind w:firstLine="0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Настоящие технические условия определяют параметры технической возможности подключения и не являются основанием для разработки проектной документации. При заключении договора о подключении (технологическом присоединении) выдаются (дополняются) технические условия, которые будут явл</w:t>
      </w:r>
      <w:r w:rsidR="00961F50"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яться основанием для разработки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проектной документации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734BF645" wp14:editId="4433A263">
            <wp:extent cx="7620" cy="7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Наружный водопровод.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Администрация сельского поселения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Музяковский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Башкортостан. 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Новой застройки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</w:rPr>
        <w:t>с.Музяк</w:t>
      </w:r>
      <w:proofErr w:type="spellEnd"/>
      <w:r w:rsidRPr="00A72527">
        <w:rPr>
          <w:rFonts w:ascii="Times New Roman" w:hAnsi="Times New Roman" w:cs="Times New Roman"/>
          <w:color w:val="auto"/>
          <w:szCs w:val="24"/>
        </w:rPr>
        <w:t xml:space="preserve"> 174 участка – устройство водонапорных башен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V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=50м3 – 2 шт. диаметр ствола 2,0 м. высота 18,0м. в ограждении, благоустройство территории башен и электроснабжение,  прокладка водопровода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L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=4.3 км из полиэтиленовых труб Ǿ90мм, устройство разрывных колодцев и пожарных гидрантов. 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  <w:u w:val="single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</w:rPr>
        <w:t>Улично-дорожная сеть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Администрация сельского поселения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Музяковский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Башкортостан.</w:t>
      </w:r>
    </w:p>
    <w:p w:rsidR="00C00B2F" w:rsidRPr="00A72527" w:rsidRDefault="00C00B2F" w:rsidP="00C00B2F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Внутриквартальная сеть автомобильных дорог с облегченным двухслойным асфальтовым покрытием шириной 6,0м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L</w:t>
      </w:r>
      <w:r w:rsidRPr="00A72527">
        <w:rPr>
          <w:rFonts w:ascii="Times New Roman" w:hAnsi="Times New Roman" w:cs="Times New Roman"/>
          <w:color w:val="auto"/>
          <w:szCs w:val="24"/>
        </w:rPr>
        <w:t>=1,2 км. С коэффициентом перевода в текущие цены 6,03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Внутриквартальная сеть автомобильных дорог с щебеночным покрытием шириной 6,0м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L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=3,4 км. </w:t>
      </w:r>
    </w:p>
    <w:p w:rsidR="009811C1" w:rsidRPr="00A72527" w:rsidRDefault="009811C1" w:rsidP="009811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938CF" w:rsidRPr="00A72527" w:rsidRDefault="00B96FDE" w:rsidP="00A938CF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Cs w:val="24"/>
          <w:lang w:val="ru-RU"/>
        </w:rPr>
        <w:t>Лот № 4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CA3170" w:rsidRPr="00A72527" w:rsidTr="00190474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Музяковский</w:t>
            </w:r>
            <w:proofErr w:type="spellEnd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д.Воробьево</w:t>
            </w:r>
            <w:proofErr w:type="spellEnd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ул.Камская</w:t>
            </w:r>
            <w:proofErr w:type="spellEnd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38 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02:33:011201:256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1461 </w:t>
            </w:r>
            <w:proofErr w:type="spellStart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 (путем  пошагового  объявления цены</w:t>
            </w:r>
            <w:r w:rsidRPr="006D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29 000 руб. (в соответствии с отчетом об оценке рыночной стоимости годовой арендной платы за земельные участки, расположенные в Краснокамском районе Республики Башкортостан № </w:t>
            </w: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/2022-42 от 09 июня 2022г., исполнитель ООО «Аваль».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26 100 руб. – 90 % от начальной цены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 руб. - 3% от начальной цены</w:t>
            </w:r>
          </w:p>
        </w:tc>
      </w:tr>
      <w:tr w:rsidR="00CA3170" w:rsidRPr="00A72527" w:rsidTr="0019047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70" w:rsidRPr="006D0FE0" w:rsidRDefault="00CA3170" w:rsidP="00CA3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70" w:rsidRPr="006D0FE0" w:rsidRDefault="00B96FDE" w:rsidP="00CA31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938CF" w:rsidRPr="00A72527" w:rsidRDefault="00A938CF" w:rsidP="009811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lastRenderedPageBreak/>
        <w:t xml:space="preserve">Согласно 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Правил землепользования и застройки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сельского поселения </w:t>
      </w:r>
      <w:proofErr w:type="spellStart"/>
      <w:r w:rsidR="00B96FDE">
        <w:rPr>
          <w:rFonts w:ascii="Times New Roman" w:hAnsi="Times New Roman" w:cs="Times New Roman"/>
          <w:color w:val="auto"/>
          <w:szCs w:val="24"/>
          <w:lang w:val="ru-RU"/>
        </w:rPr>
        <w:t>Музяков</w:t>
      </w:r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>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Башкортостан, утвержденных Решением Совета сельского поселения </w:t>
      </w:r>
      <w:r w:rsidR="00AE4808" w:rsidRPr="00A72527">
        <w:rPr>
          <w:rFonts w:ascii="Times New Roman" w:hAnsi="Times New Roman" w:cs="Times New Roman"/>
          <w:color w:val="auto"/>
          <w:szCs w:val="24"/>
          <w:lang w:val="ru-RU"/>
        </w:rPr>
        <w:t>Кариевский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Башкортостан, земельные участки расположены в территориальной зоне «Ж-1».</w:t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Наружный газопровод.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филиал ПАО «Газпром газораспределение Уфа» в г. Нефтекамске</w:t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Максимальная нагрузка (максимальный часовой расход газа): </w:t>
      </w:r>
      <w:r w:rsidRPr="002C4571">
        <w:rPr>
          <w:rFonts w:ascii="Times New Roman" w:hAnsi="Times New Roman" w:cs="Times New Roman"/>
          <w:color w:val="auto"/>
          <w:szCs w:val="24"/>
          <w:u w:val="single"/>
          <w:lang w:val="ru-RU"/>
        </w:rPr>
        <w:t>&lt;</w:t>
      </w:r>
      <w:r w:rsidRPr="00A72527">
        <w:rPr>
          <w:rFonts w:ascii="Times New Roman" w:hAnsi="Times New Roman" w:cs="Times New Roman"/>
          <w:color w:val="auto"/>
          <w:szCs w:val="24"/>
        </w:rPr>
        <w:t>5,0 м</w:t>
      </w:r>
      <w:r w:rsidRPr="00A72527">
        <w:rPr>
          <w:rFonts w:ascii="Times New Roman" w:hAnsi="Times New Roman" w:cs="Times New Roman"/>
          <w:color w:val="auto"/>
          <w:szCs w:val="24"/>
          <w:vertAlign w:val="superscript"/>
        </w:rPr>
        <w:t>3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/час. </w:t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>Источник газоснабжения: ГРС Нефтекамск.</w:t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0" wp14:anchorId="0BE98A68" wp14:editId="196F747A">
            <wp:simplePos x="0" y="0"/>
            <wp:positionH relativeFrom="page">
              <wp:posOffset>712470</wp:posOffset>
            </wp:positionH>
            <wp:positionV relativeFrom="page">
              <wp:posOffset>6793230</wp:posOffset>
            </wp:positionV>
            <wp:extent cx="4445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63D424BD" wp14:editId="5C925E3F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27">
        <w:rPr>
          <w:rFonts w:ascii="Times New Roman" w:hAnsi="Times New Roman" w:cs="Times New Roman"/>
          <w:color w:val="auto"/>
          <w:szCs w:val="24"/>
        </w:rPr>
        <w:t xml:space="preserve">Срок действия настоящих технических условий: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года с даты утверждения.</w:t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76366CD4" wp14:editId="20F9E7F8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Срок подключения (технологического присоединения) к сетям газораспределения объекта капитального строительства: год с даты заключения договора о подключении (технологическом присоединении) </w:t>
      </w: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2E44DEC0" wp14:editId="2322346F">
            <wp:extent cx="7620" cy="53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объектов капитального строительства к сети газораспределения.</w:t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Настоящие технические условия определяют параметры технической возможности подключения и не являются основанием для разработки проектной документации. При заключении договора о подключении (технологическом присоединении) выдаются (дополняются) технические условия, которые будут являться основанием для разработки проектной документации</w:t>
      </w:r>
    </w:p>
    <w:p w:rsidR="00801B22" w:rsidRPr="00A72527" w:rsidRDefault="00801B22" w:rsidP="00801B22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inline distT="0" distB="0" distL="0" distR="0" wp14:anchorId="72424124" wp14:editId="72C9F278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3F" w:rsidRPr="00A72527" w:rsidRDefault="00801B22" w:rsidP="003B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27">
        <w:rPr>
          <w:rFonts w:ascii="Times New Roman" w:hAnsi="Times New Roman" w:cs="Times New Roman"/>
          <w:sz w:val="24"/>
          <w:szCs w:val="24"/>
          <w:u w:val="single"/>
        </w:rPr>
        <w:t>Наружный водопровод.</w:t>
      </w:r>
      <w:r w:rsidRPr="00A72527">
        <w:rPr>
          <w:rFonts w:ascii="Times New Roman" w:hAnsi="Times New Roman" w:cs="Times New Roman"/>
          <w:sz w:val="24"/>
          <w:szCs w:val="24"/>
        </w:rPr>
        <w:t xml:space="preserve"> Организация выдавшая технические условия – Администрация сельского поселения </w:t>
      </w:r>
      <w:proofErr w:type="spellStart"/>
      <w:r w:rsidR="00987899">
        <w:rPr>
          <w:rFonts w:ascii="Times New Roman" w:hAnsi="Times New Roman" w:cs="Times New Roman"/>
          <w:sz w:val="24"/>
          <w:szCs w:val="24"/>
        </w:rPr>
        <w:t>Музяковский</w:t>
      </w:r>
      <w:proofErr w:type="spellEnd"/>
      <w:r w:rsidRPr="00A7252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Башкортостан. </w:t>
      </w:r>
    </w:p>
    <w:p w:rsidR="00801B22" w:rsidRPr="00987899" w:rsidRDefault="00987899" w:rsidP="0098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87899">
        <w:rPr>
          <w:rFonts w:ascii="Times New Roman" w:hAnsi="Times New Roman" w:cs="Times New Roman"/>
          <w:sz w:val="24"/>
          <w:szCs w:val="24"/>
        </w:rPr>
        <w:t xml:space="preserve">Будет подключен к будущим сетям водоснабжения проектируемая для села </w:t>
      </w:r>
      <w:proofErr w:type="spellStart"/>
      <w:r w:rsidRPr="00987899">
        <w:rPr>
          <w:rFonts w:ascii="Times New Roman" w:hAnsi="Times New Roman" w:cs="Times New Roman"/>
          <w:sz w:val="24"/>
          <w:szCs w:val="24"/>
        </w:rPr>
        <w:t>Амзя</w:t>
      </w:r>
      <w:proofErr w:type="spellEnd"/>
      <w:r w:rsidRPr="00987899">
        <w:rPr>
          <w:rFonts w:ascii="Times New Roman" w:hAnsi="Times New Roman" w:cs="Times New Roman"/>
          <w:sz w:val="24"/>
          <w:szCs w:val="24"/>
        </w:rPr>
        <w:t xml:space="preserve">, «Реконструкция системы водоснабжения и водоотведения село </w:t>
      </w:r>
      <w:proofErr w:type="spellStart"/>
      <w:r w:rsidRPr="00987899">
        <w:rPr>
          <w:rFonts w:ascii="Times New Roman" w:hAnsi="Times New Roman" w:cs="Times New Roman"/>
          <w:sz w:val="24"/>
          <w:szCs w:val="24"/>
        </w:rPr>
        <w:t>Амзя</w:t>
      </w:r>
      <w:proofErr w:type="spellEnd"/>
      <w:r w:rsidRPr="00987899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Pr="00987899">
        <w:rPr>
          <w:rFonts w:ascii="Times New Roman" w:hAnsi="Times New Roman" w:cs="Times New Roman"/>
          <w:sz w:val="24"/>
          <w:szCs w:val="24"/>
        </w:rPr>
        <w:t>г.Нефтекамск</w:t>
      </w:r>
      <w:proofErr w:type="spellEnd"/>
      <w:r w:rsidRPr="00987899">
        <w:rPr>
          <w:rFonts w:ascii="Times New Roman" w:hAnsi="Times New Roman" w:cs="Times New Roman"/>
          <w:sz w:val="24"/>
          <w:szCs w:val="24"/>
        </w:rPr>
        <w:t xml:space="preserve"> Республики Башкортостан»</w:t>
      </w:r>
      <w:r w:rsidR="00B96FDE">
        <w:rPr>
          <w:rFonts w:ascii="Times New Roman" w:hAnsi="Times New Roman" w:cs="Times New Roman"/>
          <w:sz w:val="24"/>
          <w:szCs w:val="24"/>
        </w:rPr>
        <w:t>.</w:t>
      </w:r>
      <w:r w:rsidRPr="00987899">
        <w:rPr>
          <w:rFonts w:ascii="Times New Roman" w:hAnsi="Times New Roman" w:cs="Times New Roman"/>
          <w:sz w:val="24"/>
          <w:szCs w:val="24"/>
        </w:rPr>
        <w:t xml:space="preserve"> </w:t>
      </w:r>
      <w:r w:rsidR="00B96FDE">
        <w:rPr>
          <w:rFonts w:ascii="Times New Roman" w:hAnsi="Times New Roman" w:cs="Times New Roman"/>
          <w:sz w:val="24"/>
          <w:szCs w:val="24"/>
        </w:rPr>
        <w:t>Н</w:t>
      </w:r>
      <w:r w:rsidRPr="00987899">
        <w:rPr>
          <w:rFonts w:ascii="Times New Roman" w:hAnsi="Times New Roman" w:cs="Times New Roman"/>
          <w:sz w:val="24"/>
          <w:szCs w:val="24"/>
        </w:rPr>
        <w:t>а сегодняшний день ведутся работы по подготовке проектно</w:t>
      </w:r>
      <w:r w:rsidR="00B96FDE">
        <w:rPr>
          <w:rFonts w:ascii="Times New Roman" w:hAnsi="Times New Roman" w:cs="Times New Roman"/>
          <w:sz w:val="24"/>
          <w:szCs w:val="24"/>
        </w:rPr>
        <w:t>-</w:t>
      </w:r>
      <w:r w:rsidRPr="00987899">
        <w:rPr>
          <w:rFonts w:ascii="Times New Roman" w:hAnsi="Times New Roman" w:cs="Times New Roman"/>
          <w:sz w:val="24"/>
          <w:szCs w:val="24"/>
        </w:rPr>
        <w:t>сметной документации по данному проекту</w:t>
      </w:r>
    </w:p>
    <w:p w:rsidR="00987899" w:rsidRPr="00A72527" w:rsidRDefault="00987899" w:rsidP="00987899">
      <w:pPr>
        <w:pStyle w:val="31"/>
        <w:rPr>
          <w:rFonts w:ascii="Times New Roman" w:hAnsi="Times New Roman" w:cs="Times New Roman"/>
          <w:color w:val="auto"/>
          <w:szCs w:val="24"/>
        </w:rPr>
      </w:pPr>
    </w:p>
    <w:p w:rsidR="00987899" w:rsidRPr="00A72527" w:rsidRDefault="00987899" w:rsidP="00987899">
      <w:pPr>
        <w:pStyle w:val="31"/>
        <w:rPr>
          <w:rFonts w:ascii="Times New Roman" w:hAnsi="Times New Roman" w:cs="Times New Roman"/>
          <w:color w:val="auto"/>
          <w:szCs w:val="24"/>
          <w:u w:val="single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u w:val="single"/>
        </w:rPr>
        <w:t>Улично-дорожная сеть</w:t>
      </w:r>
      <w:r w:rsidRPr="00A72527">
        <w:rPr>
          <w:rFonts w:ascii="Times New Roman" w:hAnsi="Times New Roman" w:cs="Times New Roman"/>
          <w:color w:val="auto"/>
          <w:szCs w:val="24"/>
          <w:u w:val="single"/>
          <w:lang w:val="ru-RU"/>
        </w:rPr>
        <w:t>.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Организация выдавшая технические условия – Администрация сельского поселения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  <w:lang w:val="ru-RU"/>
        </w:rPr>
        <w:t>Музяковский</w:t>
      </w:r>
      <w:proofErr w:type="spellEnd"/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сельсовет муниципального района Краснокамский район Республики Башкортостан.</w:t>
      </w:r>
    </w:p>
    <w:p w:rsidR="00987899" w:rsidRPr="00A72527" w:rsidRDefault="00987899" w:rsidP="00987899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Внутриквартальная сеть автомобильных дорог с облегченным двухслойным асфальтовым покрытием шириной 6,0м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L</w:t>
      </w:r>
      <w:r w:rsidRPr="00A72527">
        <w:rPr>
          <w:rFonts w:ascii="Times New Roman" w:hAnsi="Times New Roman" w:cs="Times New Roman"/>
          <w:color w:val="auto"/>
          <w:szCs w:val="24"/>
        </w:rPr>
        <w:t>=1,2 км. С коэффициентом перевода в текущие цены 6,03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Внутриквартальная сеть автомобильных дорог с щебеночным покрытием шириной 6,0м </w:t>
      </w:r>
      <w:r w:rsidRPr="00A72527">
        <w:rPr>
          <w:rFonts w:ascii="Times New Roman" w:hAnsi="Times New Roman" w:cs="Times New Roman"/>
          <w:color w:val="auto"/>
          <w:szCs w:val="24"/>
          <w:lang w:val="en-US"/>
        </w:rPr>
        <w:t>L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=3,4 км. </w:t>
      </w:r>
    </w:p>
    <w:p w:rsidR="00190474" w:rsidRPr="00A72527" w:rsidRDefault="00190474" w:rsidP="00190474">
      <w:pPr>
        <w:pStyle w:val="31"/>
        <w:rPr>
          <w:rFonts w:ascii="Times New Roman" w:hAnsi="Times New Roman" w:cs="Times New Roman"/>
          <w:color w:val="auto"/>
          <w:szCs w:val="24"/>
        </w:rPr>
      </w:pPr>
    </w:p>
    <w:p w:rsidR="008065B6" w:rsidRPr="00A72527" w:rsidRDefault="004F1C84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2. </w:t>
      </w:r>
      <w:r w:rsidR="008065B6" w:rsidRPr="00A72527">
        <w:rPr>
          <w:rFonts w:ascii="Times New Roman" w:hAnsi="Times New Roman" w:cs="Times New Roman"/>
          <w:color w:val="auto"/>
          <w:szCs w:val="24"/>
        </w:rPr>
        <w:t xml:space="preserve">Заявки на участие в аукционе принимаются с </w:t>
      </w:r>
      <w:r w:rsidR="008065B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«</w:t>
      </w:r>
      <w:r w:rsidR="00560A2B">
        <w:rPr>
          <w:rFonts w:ascii="Times New Roman" w:hAnsi="Times New Roman" w:cs="Times New Roman"/>
          <w:b/>
          <w:color w:val="auto"/>
          <w:szCs w:val="24"/>
          <w:lang w:val="ru-RU"/>
        </w:rPr>
        <w:t>18</w:t>
      </w:r>
      <w:r w:rsidR="008065B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» </w:t>
      </w:r>
      <w:r w:rsidR="00987899">
        <w:rPr>
          <w:rFonts w:ascii="Times New Roman" w:hAnsi="Times New Roman" w:cs="Times New Roman"/>
          <w:b/>
          <w:color w:val="auto"/>
          <w:szCs w:val="24"/>
          <w:lang w:val="ru-RU"/>
        </w:rPr>
        <w:t>ноября</w:t>
      </w:r>
      <w:r w:rsidR="008065B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2022г</w:t>
      </w:r>
      <w:r w:rsidR="008065B6" w:rsidRPr="00A7252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8065B6" w:rsidRPr="00A72527">
        <w:rPr>
          <w:rFonts w:ascii="Times New Roman" w:hAnsi="Times New Roman" w:cs="Times New Roman"/>
          <w:color w:val="auto"/>
          <w:szCs w:val="24"/>
        </w:rPr>
        <w:t xml:space="preserve"> по </w:t>
      </w:r>
      <w:r w:rsidR="008065B6" w:rsidRPr="00A72527">
        <w:rPr>
          <w:rFonts w:ascii="Times New Roman" w:hAnsi="Times New Roman" w:cs="Times New Roman"/>
          <w:b/>
          <w:color w:val="auto"/>
          <w:szCs w:val="24"/>
        </w:rPr>
        <w:t>«</w:t>
      </w:r>
      <w:r w:rsidR="009B69F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1</w:t>
      </w:r>
      <w:r w:rsidR="00560A2B">
        <w:rPr>
          <w:rFonts w:ascii="Times New Roman" w:hAnsi="Times New Roman" w:cs="Times New Roman"/>
          <w:b/>
          <w:color w:val="auto"/>
          <w:szCs w:val="24"/>
          <w:lang w:val="ru-RU"/>
        </w:rPr>
        <w:t>9</w:t>
      </w:r>
      <w:r w:rsidR="008065B6" w:rsidRPr="00A72527">
        <w:rPr>
          <w:rFonts w:ascii="Times New Roman" w:hAnsi="Times New Roman" w:cs="Times New Roman"/>
          <w:b/>
          <w:color w:val="auto"/>
          <w:szCs w:val="24"/>
        </w:rPr>
        <w:t>»</w:t>
      </w:r>
      <w:r w:rsidR="008065B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</w:t>
      </w:r>
      <w:r w:rsidR="00987899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декабря </w:t>
      </w:r>
      <w:r w:rsidR="008065B6" w:rsidRPr="00A72527">
        <w:rPr>
          <w:rFonts w:ascii="Times New Roman" w:hAnsi="Times New Roman" w:cs="Times New Roman"/>
          <w:b/>
          <w:color w:val="auto"/>
          <w:szCs w:val="24"/>
        </w:rPr>
        <w:t>202</w:t>
      </w:r>
      <w:r w:rsidR="008065B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2</w:t>
      </w:r>
      <w:r w:rsidR="008065B6" w:rsidRPr="00A72527">
        <w:rPr>
          <w:rFonts w:ascii="Times New Roman" w:hAnsi="Times New Roman" w:cs="Times New Roman"/>
          <w:b/>
          <w:color w:val="auto"/>
          <w:szCs w:val="24"/>
        </w:rPr>
        <w:t xml:space="preserve"> года</w:t>
      </w:r>
      <w:r w:rsidR="008065B6" w:rsidRPr="00A72527">
        <w:rPr>
          <w:rFonts w:ascii="Times New Roman" w:hAnsi="Times New Roman" w:cs="Times New Roman"/>
          <w:color w:val="auto"/>
          <w:szCs w:val="24"/>
        </w:rPr>
        <w:t xml:space="preserve"> включительно с 09.00 по 17.00 (время местное) ежедневно (кроме выходных дней) с </w:t>
      </w:r>
      <w:proofErr w:type="spellStart"/>
      <w:r w:rsidR="008065B6" w:rsidRPr="00A72527">
        <w:rPr>
          <w:rFonts w:ascii="Times New Roman" w:hAnsi="Times New Roman" w:cs="Times New Roman"/>
          <w:color w:val="auto"/>
          <w:szCs w:val="24"/>
        </w:rPr>
        <w:t>пер</w:t>
      </w:r>
      <w:r w:rsidR="008065B6" w:rsidRPr="00A72527">
        <w:rPr>
          <w:rFonts w:ascii="Times New Roman" w:hAnsi="Times New Roman" w:cs="Times New Roman"/>
          <w:color w:val="auto"/>
          <w:szCs w:val="24"/>
          <w:lang w:val="ru-RU"/>
        </w:rPr>
        <w:t>ер</w:t>
      </w:r>
      <w:r w:rsidR="008065B6" w:rsidRPr="00A72527">
        <w:rPr>
          <w:rFonts w:ascii="Times New Roman" w:hAnsi="Times New Roman" w:cs="Times New Roman"/>
          <w:color w:val="auto"/>
          <w:szCs w:val="24"/>
        </w:rPr>
        <w:t>ывом</w:t>
      </w:r>
      <w:proofErr w:type="spellEnd"/>
      <w:r w:rsidR="008065B6" w:rsidRPr="00A72527">
        <w:rPr>
          <w:rFonts w:ascii="Times New Roman" w:hAnsi="Times New Roman" w:cs="Times New Roman"/>
          <w:color w:val="auto"/>
          <w:szCs w:val="24"/>
        </w:rPr>
        <w:t xml:space="preserve"> на обед с 13.00 до 14.00 </w:t>
      </w:r>
      <w:r w:rsidR="008065B6" w:rsidRPr="00A72527">
        <w:rPr>
          <w:rFonts w:ascii="Times New Roman" w:hAnsi="Times New Roman" w:cs="Times New Roman"/>
          <w:color w:val="auto"/>
          <w:szCs w:val="24"/>
          <w:lang w:val="ru-RU"/>
        </w:rPr>
        <w:t>часов</w:t>
      </w:r>
      <w:r w:rsidR="008065B6" w:rsidRPr="00A72527">
        <w:rPr>
          <w:rFonts w:ascii="Times New Roman" w:hAnsi="Times New Roman" w:cs="Times New Roman"/>
          <w:color w:val="auto"/>
          <w:szCs w:val="24"/>
        </w:rPr>
        <w:t xml:space="preserve"> по адресу: РБ, Краснокамский район, с. Николо-Березовка, ул. </w:t>
      </w:r>
      <w:r w:rsidR="00E5484A">
        <w:rPr>
          <w:rFonts w:ascii="Times New Roman" w:hAnsi="Times New Roman" w:cs="Times New Roman"/>
          <w:color w:val="auto"/>
          <w:szCs w:val="24"/>
          <w:lang w:val="ru-RU"/>
        </w:rPr>
        <w:t>Строителей д.33 каб.10 (С</w:t>
      </w:r>
      <w:r w:rsidR="008065B6" w:rsidRPr="00A72527">
        <w:rPr>
          <w:rFonts w:ascii="Times New Roman" w:hAnsi="Times New Roman" w:cs="Times New Roman"/>
          <w:color w:val="auto"/>
          <w:szCs w:val="24"/>
          <w:lang w:val="ru-RU"/>
        </w:rPr>
        <w:t>ектор по управлению муниципальным имуществом Администрации)</w:t>
      </w:r>
      <w:r w:rsidR="008065B6" w:rsidRPr="00A72527">
        <w:rPr>
          <w:rFonts w:ascii="Times New Roman" w:hAnsi="Times New Roman" w:cs="Times New Roman"/>
          <w:color w:val="auto"/>
          <w:szCs w:val="24"/>
        </w:rPr>
        <w:t>.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К заявке прилагаются следующие документы: 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-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заявку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-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ab/>
        <w:t>копии документов, удостоверяющих личность заявителя (для граждан);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  <w:lang w:val="ru-RU"/>
        </w:rPr>
        <w:t>-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ab/>
        <w:t>документы, подтверждающие внесение задатка.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</w:rPr>
        <w:lastRenderedPageBreak/>
        <w:t xml:space="preserve">Задаток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должен поступить на счет не позднее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«</w:t>
      </w:r>
      <w:r w:rsidR="00560A2B">
        <w:rPr>
          <w:rFonts w:ascii="Times New Roman" w:hAnsi="Times New Roman" w:cs="Times New Roman"/>
          <w:b/>
          <w:color w:val="auto"/>
          <w:szCs w:val="24"/>
          <w:lang w:val="ru-RU"/>
        </w:rPr>
        <w:t>19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» </w:t>
      </w:r>
      <w:r w:rsidR="00987899">
        <w:rPr>
          <w:rFonts w:ascii="Times New Roman" w:hAnsi="Times New Roman" w:cs="Times New Roman"/>
          <w:b/>
          <w:color w:val="auto"/>
          <w:szCs w:val="24"/>
          <w:lang w:val="ru-RU"/>
        </w:rPr>
        <w:t>декабря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2022г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по 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следующим реквизитам: 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Получатель: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УФК по Республике Башкортостан (Администрация муниципального района Краснокамский район Республики Башкортостан, л/с 05013063930)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Банк: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Отделение-НБ Республика Башкортостан Банка России//УФК по Республике Башкортостан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</w:rPr>
        <w:t>г.Уфа</w:t>
      </w:r>
      <w:proofErr w:type="spellEnd"/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БИК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  018073401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Казначейский счет (Р/счет)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№ 03232643806370000100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ЕКС (Кор/счет)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№ 40102810045370000067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ИНН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  0231006296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b/>
          <w:color w:val="auto"/>
          <w:szCs w:val="24"/>
        </w:rPr>
        <w:t>КПП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  023101001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>Организатор торгов оставляет за собой право отказаться от проведения аукциона в любое время, но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в аукционе до дня окончания срока приема заявок, внесённый им задаток возвращается организатором аукциона в течении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 Внесенный победителем аукциона задаток засчитывается в оплату стоимости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ежегодной арендной платы </w:t>
      </w:r>
      <w:r w:rsidRPr="00A72527">
        <w:rPr>
          <w:rFonts w:ascii="Times New Roman" w:hAnsi="Times New Roman" w:cs="Times New Roman"/>
          <w:color w:val="auto"/>
          <w:szCs w:val="24"/>
        </w:rPr>
        <w:t>земельного участка. В случае отказа победителя от подписания протокола результатов аукциона и/или  договора, он лишается права на приобретение лота, внесенный задаток ему не возвращается.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              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«</w:t>
      </w:r>
      <w:r w:rsidR="009B69F6"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>2</w:t>
      </w:r>
      <w:r w:rsidR="00560A2B">
        <w:rPr>
          <w:rFonts w:ascii="Times New Roman" w:hAnsi="Times New Roman" w:cs="Times New Roman"/>
          <w:b/>
          <w:color w:val="auto"/>
          <w:szCs w:val="24"/>
          <w:lang w:val="ru-RU"/>
        </w:rPr>
        <w:t>1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» </w:t>
      </w:r>
      <w:r w:rsidR="00987899">
        <w:rPr>
          <w:rFonts w:ascii="Times New Roman" w:hAnsi="Times New Roman" w:cs="Times New Roman"/>
          <w:b/>
          <w:color w:val="auto"/>
          <w:szCs w:val="24"/>
          <w:lang w:val="ru-RU"/>
        </w:rPr>
        <w:t>декабря</w:t>
      </w:r>
      <w:r w:rsidRPr="00A72527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2022 </w:t>
      </w:r>
      <w:r w:rsidRPr="00A72527">
        <w:rPr>
          <w:rFonts w:ascii="Times New Roman" w:hAnsi="Times New Roman" w:cs="Times New Roman"/>
          <w:b/>
          <w:color w:val="auto"/>
          <w:szCs w:val="24"/>
        </w:rPr>
        <w:t>года</w:t>
      </w:r>
      <w:r w:rsidRPr="00A72527">
        <w:rPr>
          <w:rFonts w:ascii="Times New Roman" w:hAnsi="Times New Roman" w:cs="Times New Roman"/>
          <w:color w:val="auto"/>
          <w:szCs w:val="24"/>
        </w:rPr>
        <w:t>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8065B6" w:rsidRPr="00DA27BA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A72527">
        <w:rPr>
          <w:rFonts w:ascii="Times New Roman" w:hAnsi="Times New Roman" w:cs="Times New Roman"/>
          <w:color w:val="auto"/>
          <w:szCs w:val="24"/>
        </w:rPr>
        <w:t>Регист</w:t>
      </w:r>
      <w:r w:rsidRPr="00DA27BA">
        <w:rPr>
          <w:rFonts w:ascii="Times New Roman" w:hAnsi="Times New Roman" w:cs="Times New Roman"/>
          <w:color w:val="auto"/>
          <w:szCs w:val="24"/>
        </w:rPr>
        <w:t>рация участников будет производиться</w:t>
      </w:r>
      <w:r w:rsidRPr="00DA27B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>«</w:t>
      </w:r>
      <w:r w:rsidR="009B69F6"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>2</w:t>
      </w:r>
      <w:r w:rsidR="007050DB">
        <w:rPr>
          <w:rFonts w:ascii="Times New Roman" w:hAnsi="Times New Roman" w:cs="Times New Roman"/>
          <w:b/>
          <w:color w:val="auto"/>
          <w:szCs w:val="24"/>
          <w:lang w:val="ru-RU"/>
        </w:rPr>
        <w:t>3</w:t>
      </w:r>
      <w:bookmarkStart w:id="0" w:name="_GoBack"/>
      <w:bookmarkEnd w:id="0"/>
      <w:r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» </w:t>
      </w:r>
      <w:r w:rsidR="00987899"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>декабря</w:t>
      </w:r>
      <w:r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2022г</w:t>
      </w:r>
      <w:r w:rsidRPr="00DA27BA">
        <w:rPr>
          <w:rFonts w:ascii="Times New Roman" w:hAnsi="Times New Roman" w:cs="Times New Roman"/>
          <w:b/>
          <w:color w:val="auto"/>
          <w:szCs w:val="24"/>
        </w:rPr>
        <w:t xml:space="preserve"> с </w:t>
      </w:r>
      <w:r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>09.30</w:t>
      </w:r>
      <w:r w:rsidRPr="00DA27BA">
        <w:rPr>
          <w:rFonts w:ascii="Times New Roman" w:hAnsi="Times New Roman" w:cs="Times New Roman"/>
          <w:b/>
          <w:color w:val="auto"/>
          <w:szCs w:val="24"/>
        </w:rPr>
        <w:t xml:space="preserve"> до </w:t>
      </w:r>
      <w:r w:rsidRPr="00DA27BA">
        <w:rPr>
          <w:rFonts w:ascii="Times New Roman" w:hAnsi="Times New Roman" w:cs="Times New Roman"/>
          <w:b/>
          <w:color w:val="auto"/>
          <w:szCs w:val="24"/>
          <w:lang w:val="ru-RU"/>
        </w:rPr>
        <w:t>09.55</w:t>
      </w:r>
      <w:r w:rsidRPr="00DA27BA">
        <w:rPr>
          <w:rFonts w:ascii="Times New Roman" w:hAnsi="Times New Roman" w:cs="Times New Roman"/>
          <w:b/>
          <w:color w:val="auto"/>
          <w:szCs w:val="24"/>
        </w:rPr>
        <w:t xml:space="preserve"> часов</w:t>
      </w:r>
      <w:r w:rsidRPr="00DA27BA">
        <w:rPr>
          <w:rFonts w:ascii="Times New Roman" w:hAnsi="Times New Roman" w:cs="Times New Roman"/>
          <w:color w:val="auto"/>
          <w:szCs w:val="24"/>
        </w:rPr>
        <w:t xml:space="preserve"> по месту нахождения комиссии по адресу: РБ, Краснокамский район, с. Николо-Березовка, ул.</w:t>
      </w:r>
      <w:r w:rsidRPr="00DA27B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DA27BA">
        <w:rPr>
          <w:rFonts w:ascii="Times New Roman" w:hAnsi="Times New Roman" w:cs="Times New Roman"/>
          <w:color w:val="auto"/>
          <w:szCs w:val="24"/>
        </w:rPr>
        <w:t>К</w:t>
      </w:r>
      <w:r w:rsidRPr="00DA27BA">
        <w:rPr>
          <w:rFonts w:ascii="Times New Roman" w:hAnsi="Times New Roman" w:cs="Times New Roman"/>
          <w:color w:val="auto"/>
          <w:szCs w:val="24"/>
          <w:lang w:val="ru-RU"/>
        </w:rPr>
        <w:t>арла Маркса, д</w:t>
      </w:r>
      <w:r w:rsidR="00E5484A" w:rsidRPr="00DA27B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r w:rsidRPr="00DA27BA">
        <w:rPr>
          <w:rFonts w:ascii="Times New Roman" w:hAnsi="Times New Roman" w:cs="Times New Roman"/>
          <w:color w:val="auto"/>
          <w:szCs w:val="24"/>
        </w:rPr>
        <w:t>3.</w:t>
      </w:r>
    </w:p>
    <w:p w:rsidR="00DA27BA" w:rsidRPr="00DA27BA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shd w:val="clear" w:color="auto" w:fill="FFFFFF"/>
          <w:lang w:val="ru-RU"/>
        </w:rPr>
      </w:pPr>
      <w:r w:rsidRPr="00DA27BA">
        <w:rPr>
          <w:rFonts w:ascii="Times New Roman" w:hAnsi="Times New Roman" w:cs="Times New Roman"/>
          <w:color w:val="auto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D86ED5" w:rsidRPr="00DA27BA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</w:p>
    <w:p w:rsidR="00DA27BA" w:rsidRPr="00DA27BA" w:rsidRDefault="00DA27BA" w:rsidP="008065B6">
      <w:pPr>
        <w:pStyle w:val="31"/>
        <w:rPr>
          <w:rFonts w:ascii="Times New Roman" w:hAnsi="Times New Roman" w:cs="Times New Roman"/>
          <w:color w:val="auto"/>
          <w:szCs w:val="24"/>
          <w:shd w:val="clear" w:color="auto" w:fill="FFFFFF"/>
          <w:lang w:val="ru-RU"/>
        </w:rPr>
      </w:pPr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</w:t>
      </w:r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lastRenderedPageBreak/>
        <w:t>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t>ранее</w:t>
      </w:r>
      <w:proofErr w:type="gramEnd"/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t xml:space="preserve"> чем через десять дней со дня размещения информации о результатах аукциона на </w:t>
      </w:r>
      <w:hyperlink r:id="rId11" w:tgtFrame="_blank" w:history="1">
        <w:r w:rsidRPr="00DA27BA">
          <w:rPr>
            <w:rFonts w:ascii="Times New Roman" w:eastAsiaTheme="minorHAnsi" w:hAnsi="Times New Roman" w:cs="Times New Roman"/>
            <w:color w:val="auto"/>
            <w:szCs w:val="24"/>
            <w:shd w:val="clear" w:color="auto" w:fill="FFFFFF"/>
            <w:lang w:val="ru-RU" w:eastAsia="en-US"/>
          </w:rPr>
          <w:t>официальном сайте</w:t>
        </w:r>
      </w:hyperlink>
      <w:r w:rsidRPr="00DA27BA">
        <w:rPr>
          <w:rFonts w:ascii="Times New Roman" w:eastAsiaTheme="minorHAnsi" w:hAnsi="Times New Roman" w:cs="Times New Roman"/>
          <w:color w:val="auto"/>
          <w:szCs w:val="24"/>
          <w:shd w:val="clear" w:color="auto" w:fill="FFFFFF"/>
          <w:lang w:val="ru-RU" w:eastAsia="en-US"/>
        </w:rPr>
        <w:t>.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</w:rPr>
      </w:pPr>
      <w:r w:rsidRPr="00DA27BA">
        <w:rPr>
          <w:rFonts w:ascii="Times New Roman" w:hAnsi="Times New Roman" w:cs="Times New Roman"/>
          <w:color w:val="auto"/>
          <w:szCs w:val="24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</w:t>
      </w:r>
      <w:r w:rsidRPr="00DA27BA">
        <w:rPr>
          <w:rFonts w:ascii="Times New Roman" w:hAnsi="Times New Roman" w:cs="Times New Roman"/>
          <w:color w:val="auto"/>
          <w:szCs w:val="24"/>
          <w:lang w:val="ru-RU"/>
        </w:rPr>
        <w:t xml:space="preserve">Секторе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по управлению муниципальным имуществом Администрации муниципального района Краснокамский район Республики Башкортостан по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 адрес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у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: Республика Башкортостан, Краснокамский район, с. Николо-Березовка, ул. Строителей 33, </w:t>
      </w:r>
      <w:proofErr w:type="spellStart"/>
      <w:r w:rsidRPr="00A72527">
        <w:rPr>
          <w:rFonts w:ascii="Times New Roman" w:hAnsi="Times New Roman" w:cs="Times New Roman"/>
          <w:color w:val="auto"/>
          <w:szCs w:val="24"/>
        </w:rPr>
        <w:t>каб</w:t>
      </w:r>
      <w:proofErr w:type="spellEnd"/>
      <w:r w:rsidRPr="00A72527">
        <w:rPr>
          <w:rFonts w:ascii="Times New Roman" w:hAnsi="Times New Roman" w:cs="Times New Roman"/>
          <w:color w:val="auto"/>
          <w:szCs w:val="24"/>
        </w:rPr>
        <w:t xml:space="preserve">. № 10. Контактные телефоны: 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8 </w:t>
      </w:r>
      <w:r w:rsidRPr="00A72527">
        <w:rPr>
          <w:rFonts w:ascii="Times New Roman" w:hAnsi="Times New Roman" w:cs="Times New Roman"/>
          <w:color w:val="auto"/>
          <w:szCs w:val="24"/>
        </w:rPr>
        <w:t>(34759) 7-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35</w:t>
      </w:r>
      <w:r w:rsidRPr="00A72527">
        <w:rPr>
          <w:rFonts w:ascii="Times New Roman" w:hAnsi="Times New Roman" w:cs="Times New Roman"/>
          <w:color w:val="auto"/>
          <w:szCs w:val="24"/>
        </w:rPr>
        <w:t>-</w:t>
      </w:r>
      <w:r w:rsidRPr="00A72527">
        <w:rPr>
          <w:rFonts w:ascii="Times New Roman" w:hAnsi="Times New Roman" w:cs="Times New Roman"/>
          <w:color w:val="auto"/>
          <w:szCs w:val="24"/>
          <w:lang w:val="ru-RU"/>
        </w:rPr>
        <w:t>00</w:t>
      </w:r>
      <w:r w:rsidRPr="00A72527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8065B6" w:rsidRPr="00A72527" w:rsidRDefault="008065B6" w:rsidP="008065B6">
      <w:pPr>
        <w:pStyle w:val="31"/>
        <w:rPr>
          <w:rFonts w:ascii="Times New Roman" w:hAnsi="Times New Roman" w:cs="Times New Roman"/>
          <w:color w:val="auto"/>
          <w:szCs w:val="24"/>
          <w:lang w:val="ru-RU"/>
        </w:rPr>
      </w:pPr>
      <w:r w:rsidRPr="00A72527">
        <w:rPr>
          <w:rFonts w:ascii="Times New Roman" w:hAnsi="Times New Roman" w:cs="Times New Roman"/>
          <w:color w:val="auto"/>
          <w:szCs w:val="24"/>
        </w:rPr>
        <w:t xml:space="preserve">Форма заявки, проект договора аренды земельного участка представлены на официальном сайте РФ </w:t>
      </w:r>
      <w:hyperlink r:id="rId12" w:history="1">
        <w:r w:rsidRPr="00A72527">
          <w:rPr>
            <w:rStyle w:val="a6"/>
            <w:rFonts w:ascii="Times New Roman" w:hAnsi="Times New Roman" w:cs="Times New Roman"/>
            <w:color w:val="auto"/>
            <w:szCs w:val="24"/>
          </w:rPr>
          <w:t>www.torgi.gov.ru</w:t>
        </w:r>
      </w:hyperlink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, а также на официальном сайте муниципального района Краснокамский район </w:t>
      </w:r>
      <w:hyperlink r:id="rId13" w:history="1">
        <w:r w:rsidRPr="00A72527">
          <w:rPr>
            <w:rStyle w:val="a6"/>
            <w:rFonts w:ascii="Times New Roman" w:hAnsi="Times New Roman" w:cs="Times New Roman"/>
            <w:color w:val="auto"/>
            <w:szCs w:val="24"/>
            <w:lang w:val="en-US"/>
          </w:rPr>
          <w:t>www</w:t>
        </w:r>
        <w:r w:rsidRPr="00A72527">
          <w:rPr>
            <w:rStyle w:val="a6"/>
            <w:rFonts w:ascii="Times New Roman" w:hAnsi="Times New Roman" w:cs="Times New Roman"/>
            <w:color w:val="auto"/>
            <w:szCs w:val="24"/>
            <w:lang w:val="ru-RU"/>
          </w:rPr>
          <w:t>.krasnokama.bashkortostan.ru</w:t>
        </w:r>
      </w:hyperlink>
      <w:r w:rsidRPr="00A7252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:rsidR="002F6A05" w:rsidRPr="00A72527" w:rsidRDefault="002F6A05" w:rsidP="008065B6">
      <w:pPr>
        <w:pStyle w:val="31"/>
        <w:rPr>
          <w:rFonts w:ascii="Times New Roman" w:hAnsi="Times New Roman" w:cs="Times New Roman"/>
          <w:color w:val="auto"/>
          <w:szCs w:val="24"/>
          <w:lang w:eastAsia="ru-RU"/>
        </w:rPr>
      </w:pPr>
    </w:p>
    <w:sectPr w:rsidR="002F6A05" w:rsidRPr="00A72527" w:rsidSect="00BD3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21AE2"/>
    <w:rsid w:val="00054548"/>
    <w:rsid w:val="000C3429"/>
    <w:rsid w:val="00184D0D"/>
    <w:rsid w:val="00190474"/>
    <w:rsid w:val="00196703"/>
    <w:rsid w:val="001C0DA4"/>
    <w:rsid w:val="001F5FCD"/>
    <w:rsid w:val="0022604D"/>
    <w:rsid w:val="00227216"/>
    <w:rsid w:val="002B0CFC"/>
    <w:rsid w:val="002C4571"/>
    <w:rsid w:val="002D1A58"/>
    <w:rsid w:val="002F6A05"/>
    <w:rsid w:val="003214A5"/>
    <w:rsid w:val="003536AF"/>
    <w:rsid w:val="003857E1"/>
    <w:rsid w:val="00390175"/>
    <w:rsid w:val="003A2E47"/>
    <w:rsid w:val="003B0D3F"/>
    <w:rsid w:val="003C5EF1"/>
    <w:rsid w:val="003D225B"/>
    <w:rsid w:val="003D49E0"/>
    <w:rsid w:val="0040225A"/>
    <w:rsid w:val="00410CD2"/>
    <w:rsid w:val="00413ECE"/>
    <w:rsid w:val="004271A4"/>
    <w:rsid w:val="00454FA9"/>
    <w:rsid w:val="004604DF"/>
    <w:rsid w:val="00482BB4"/>
    <w:rsid w:val="004B2884"/>
    <w:rsid w:val="004D2D11"/>
    <w:rsid w:val="004F1C84"/>
    <w:rsid w:val="00502C7E"/>
    <w:rsid w:val="00503151"/>
    <w:rsid w:val="00503C53"/>
    <w:rsid w:val="00560A2B"/>
    <w:rsid w:val="005758DC"/>
    <w:rsid w:val="005774AC"/>
    <w:rsid w:val="00584A3B"/>
    <w:rsid w:val="005A167B"/>
    <w:rsid w:val="005E0F56"/>
    <w:rsid w:val="0062488C"/>
    <w:rsid w:val="00644795"/>
    <w:rsid w:val="00670CA5"/>
    <w:rsid w:val="00672408"/>
    <w:rsid w:val="006845CB"/>
    <w:rsid w:val="006969DD"/>
    <w:rsid w:val="006C09B8"/>
    <w:rsid w:val="006C4CBE"/>
    <w:rsid w:val="006C570A"/>
    <w:rsid w:val="006D0FE0"/>
    <w:rsid w:val="007050DB"/>
    <w:rsid w:val="00707D85"/>
    <w:rsid w:val="00734711"/>
    <w:rsid w:val="007E13F5"/>
    <w:rsid w:val="00801B22"/>
    <w:rsid w:val="008065B6"/>
    <w:rsid w:val="00842875"/>
    <w:rsid w:val="008517D0"/>
    <w:rsid w:val="008B65DA"/>
    <w:rsid w:val="008E5065"/>
    <w:rsid w:val="008F325B"/>
    <w:rsid w:val="009228D0"/>
    <w:rsid w:val="00945A11"/>
    <w:rsid w:val="00961F50"/>
    <w:rsid w:val="00975EF1"/>
    <w:rsid w:val="009809F2"/>
    <w:rsid w:val="009811C1"/>
    <w:rsid w:val="00987899"/>
    <w:rsid w:val="009A7EBD"/>
    <w:rsid w:val="009B69F6"/>
    <w:rsid w:val="009C518E"/>
    <w:rsid w:val="00A2426C"/>
    <w:rsid w:val="00A42EC2"/>
    <w:rsid w:val="00A437D4"/>
    <w:rsid w:val="00A72527"/>
    <w:rsid w:val="00A938CF"/>
    <w:rsid w:val="00AE4808"/>
    <w:rsid w:val="00AE6C2B"/>
    <w:rsid w:val="00B05DFD"/>
    <w:rsid w:val="00B13161"/>
    <w:rsid w:val="00B5323A"/>
    <w:rsid w:val="00B84788"/>
    <w:rsid w:val="00B96FDE"/>
    <w:rsid w:val="00BD3BCD"/>
    <w:rsid w:val="00BF5629"/>
    <w:rsid w:val="00C00B2F"/>
    <w:rsid w:val="00C04B4C"/>
    <w:rsid w:val="00C11F47"/>
    <w:rsid w:val="00C36A16"/>
    <w:rsid w:val="00CA044A"/>
    <w:rsid w:val="00CA3170"/>
    <w:rsid w:val="00CC1E64"/>
    <w:rsid w:val="00CD6219"/>
    <w:rsid w:val="00CD6220"/>
    <w:rsid w:val="00D03381"/>
    <w:rsid w:val="00D11C91"/>
    <w:rsid w:val="00D21890"/>
    <w:rsid w:val="00D32E91"/>
    <w:rsid w:val="00D44FF1"/>
    <w:rsid w:val="00D72564"/>
    <w:rsid w:val="00D8398E"/>
    <w:rsid w:val="00D86ED5"/>
    <w:rsid w:val="00D90A39"/>
    <w:rsid w:val="00DA27BA"/>
    <w:rsid w:val="00DA7F11"/>
    <w:rsid w:val="00DD58F5"/>
    <w:rsid w:val="00DE0651"/>
    <w:rsid w:val="00DE74CD"/>
    <w:rsid w:val="00E01DF9"/>
    <w:rsid w:val="00E03448"/>
    <w:rsid w:val="00E07CC5"/>
    <w:rsid w:val="00E368A0"/>
    <w:rsid w:val="00E5484A"/>
    <w:rsid w:val="00EE564B"/>
    <w:rsid w:val="00F0346F"/>
    <w:rsid w:val="00F123CC"/>
    <w:rsid w:val="00F15C20"/>
    <w:rsid w:val="00F325BF"/>
    <w:rsid w:val="00FC613F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482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F325B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5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482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F325B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5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rasnokama.bashkortost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админ</cp:lastModifiedBy>
  <cp:revision>33</cp:revision>
  <cp:lastPrinted>2022-11-16T11:12:00Z</cp:lastPrinted>
  <dcterms:created xsi:type="dcterms:W3CDTF">2022-06-28T10:17:00Z</dcterms:created>
  <dcterms:modified xsi:type="dcterms:W3CDTF">2022-11-17T10:56:00Z</dcterms:modified>
</cp:coreProperties>
</file>