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4" w:rsidRPr="00734711" w:rsidRDefault="004F1C84" w:rsidP="004F1C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4F1C84" w:rsidRPr="00734711" w:rsidRDefault="004F1C84" w:rsidP="004F1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сообщает о проведении открытого аукциона на право заключения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C84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п. 2 ст. 3.3 Федерального Закона «О введении в действие Земельного кодекса Российской Федерации» от 25.10.2001 года №137-ФЗ, в соответствии с п. 1 ст. 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39.12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Администрация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организатор торгов,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8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21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8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8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форме аукциона на право заключения</w:t>
      </w:r>
      <w:proofErr w:type="gramEnd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(ежегодная арендная плата)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C84" w:rsidRPr="00734711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4" w:rsidRPr="009228D0" w:rsidRDefault="004F1C84" w:rsidP="004F1C84">
      <w:pPr>
        <w:pStyle w:val="a5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земельн</w:t>
      </w:r>
      <w:r w:rsidR="0092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92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228D0" w:rsidRPr="00A437D4" w:rsidRDefault="009228D0" w:rsidP="009228D0">
      <w:pPr>
        <w:pStyle w:val="a5"/>
        <w:suppressAutoHyphens/>
        <w:spacing w:after="0" w:line="240" w:lineRule="auto"/>
        <w:ind w:left="1069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C84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 Постановлением администрации муниципального района Краснокамский район Республики Башкортостан.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B84788" w:rsidRPr="00B84788" w:rsidTr="00B734FB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B84788" w:rsidP="008F3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8F325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Республика Башк</w:t>
            </w:r>
            <w:r w:rsidR="001F5FCD">
              <w:rPr>
                <w:rFonts w:ascii="Times New Roman" w:hAnsi="Times New Roman" w:cs="Times New Roman"/>
                <w:sz w:val="24"/>
                <w:szCs w:val="24"/>
              </w:rPr>
              <w:t xml:space="preserve">ортостан, Краснокамский район, </w:t>
            </w:r>
            <w:r w:rsidR="008F325B" w:rsidRPr="008F325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8F325B" w:rsidRPr="008F325B">
              <w:rPr>
                <w:rFonts w:ascii="Times New Roman" w:hAnsi="Times New Roman" w:cs="Times New Roman"/>
                <w:sz w:val="24"/>
                <w:szCs w:val="24"/>
              </w:rPr>
              <w:t>Арлановский</w:t>
            </w:r>
            <w:proofErr w:type="spellEnd"/>
            <w:r w:rsidR="008F325B" w:rsidRPr="008F32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в 2700 м на северо-запад от </w:t>
            </w:r>
            <w:proofErr w:type="spellStart"/>
            <w:r w:rsidR="008F325B" w:rsidRPr="008F32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8F325B" w:rsidRPr="008F325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F325B" w:rsidRPr="008F325B"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B84788" w:rsidP="008F3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02:</w:t>
            </w:r>
            <w:r w:rsidR="008F325B">
              <w:rPr>
                <w:rFonts w:ascii="Times New Roman" w:hAnsi="Times New Roman" w:cs="Times New Roman"/>
                <w:sz w:val="24"/>
                <w:szCs w:val="24"/>
              </w:rPr>
              <w:t>33:070902:1967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8F325B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25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325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8F325B" w:rsidP="008F3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гражданами животноводства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8F325B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 (путем  пошагового  объявления цены участникам торгов)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8F325B" w:rsidP="00D839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4 016</w:t>
            </w:r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 рублей (</w:t>
            </w:r>
            <w:r w:rsidR="00D8398E">
              <w:rPr>
                <w:rFonts w:ascii="Times New Roman" w:hAnsi="Times New Roman" w:cs="Times New Roman"/>
                <w:sz w:val="24"/>
                <w:szCs w:val="24"/>
              </w:rPr>
              <w:t>1,5% от кадастровой стоимости</w:t>
            </w:r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8F325B" w:rsidP="00B847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3 815</w:t>
            </w:r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 рублей  - 95%   от начальной  цены</w:t>
            </w:r>
          </w:p>
        </w:tc>
      </w:tr>
      <w:tr w:rsidR="00B84788" w:rsidRPr="00B84788" w:rsidTr="00B734F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8" w:rsidRPr="00B84788" w:rsidRDefault="00B84788" w:rsidP="00A6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788">
              <w:rPr>
                <w:rFonts w:ascii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8" w:rsidRPr="00B84788" w:rsidRDefault="008F325B" w:rsidP="008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 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4788" w:rsidRPr="00B84788">
              <w:rPr>
                <w:rFonts w:ascii="Times New Roman" w:hAnsi="Times New Roman" w:cs="Times New Roman"/>
                <w:sz w:val="24"/>
                <w:szCs w:val="24"/>
              </w:rPr>
              <w:t xml:space="preserve"> – 3% от   начальной  цены</w:t>
            </w:r>
          </w:p>
        </w:tc>
      </w:tr>
    </w:tbl>
    <w:p w:rsidR="009228D0" w:rsidRDefault="00976687" w:rsidP="009228D0">
      <w:pPr>
        <w:pStyle w:val="31"/>
        <w:rPr>
          <w:szCs w:val="24"/>
          <w:lang w:val="ru-RU"/>
        </w:rPr>
      </w:pPr>
      <w:proofErr w:type="gramStart"/>
      <w:r w:rsidRPr="00976687">
        <w:rPr>
          <w:szCs w:val="24"/>
          <w:lang w:val="ru-RU"/>
        </w:rPr>
        <w:t>Согласно Правил</w:t>
      </w:r>
      <w:proofErr w:type="gramEnd"/>
      <w:r w:rsidRPr="00976687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 w:rsidRPr="00976687">
        <w:rPr>
          <w:szCs w:val="24"/>
          <w:lang w:val="ru-RU"/>
        </w:rPr>
        <w:t xml:space="preserve"> сельсовет земельный участок относится в основном к территориальной зоне «</w:t>
      </w:r>
      <w:r>
        <w:rPr>
          <w:szCs w:val="24"/>
          <w:lang w:val="ru-RU"/>
        </w:rPr>
        <w:t>Р-2</w:t>
      </w:r>
      <w:r w:rsidRPr="00976687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(Зона природного ландшафта)</w:t>
      </w:r>
      <w:r w:rsidRPr="00976687">
        <w:rPr>
          <w:szCs w:val="24"/>
          <w:lang w:val="ru-RU"/>
        </w:rPr>
        <w:t>.</w:t>
      </w:r>
    </w:p>
    <w:p w:rsidR="00976687" w:rsidRDefault="00976687" w:rsidP="009228D0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>Технические условия не требуются.</w:t>
      </w:r>
    </w:p>
    <w:p w:rsidR="00976687" w:rsidRPr="009228D0" w:rsidRDefault="00976687" w:rsidP="009228D0">
      <w:pPr>
        <w:pStyle w:val="31"/>
        <w:rPr>
          <w:szCs w:val="24"/>
          <w:lang w:val="ru-RU"/>
        </w:rPr>
      </w:pPr>
    </w:p>
    <w:p w:rsidR="00B84788" w:rsidRDefault="00B84788" w:rsidP="004F1C84">
      <w:pPr>
        <w:pStyle w:val="31"/>
        <w:rPr>
          <w:szCs w:val="24"/>
          <w:lang w:val="ru-RU"/>
        </w:rPr>
      </w:pPr>
      <w:r w:rsidRPr="00503151">
        <w:rPr>
          <w:b/>
          <w:szCs w:val="24"/>
          <w:lang w:val="ru-RU"/>
        </w:rPr>
        <w:t>Лот №2.</w:t>
      </w:r>
      <w:r>
        <w:rPr>
          <w:szCs w:val="24"/>
          <w:lang w:val="ru-RU"/>
        </w:rPr>
        <w:t xml:space="preserve"> </w:t>
      </w:r>
      <w:r w:rsidRPr="00B84788">
        <w:rPr>
          <w:szCs w:val="24"/>
          <w:lang w:val="ru-RU"/>
        </w:rPr>
        <w:t>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Краснокамский район Республики Башкортостан.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A2426C" w:rsidRPr="00A2426C" w:rsidTr="00976687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сельскохозяйственного назначения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 c/c </w:t>
            </w:r>
            <w:proofErr w:type="spellStart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Раздольевский</w:t>
            </w:r>
            <w:proofErr w:type="spellEnd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Мурзино</w:t>
            </w:r>
            <w:proofErr w:type="spellEnd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02:33:011103:208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94 778 </w:t>
            </w:r>
            <w:proofErr w:type="spellStart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Для сельскохозяйственного производства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A2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3 924 рубля (1,5% от кадастровой стоимости)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1 962 рублей  - 50%   от начальной  цены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 рублей – 3% от   начальной  цены</w:t>
            </w:r>
          </w:p>
        </w:tc>
      </w:tr>
      <w:tr w:rsidR="00A2426C" w:rsidRPr="00A2426C" w:rsidTr="0097668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2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26C" w:rsidRPr="00A2426C" w:rsidRDefault="00A2426C" w:rsidP="00A242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76687" w:rsidRDefault="00976687" w:rsidP="009766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не входит в черту населенного пункта. Правила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сельсовет, утвержденные Решением Совета СП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от 05.06.2014г. №279, разработаны на территории населенных пунктов и не распространяются на территории, находящиеся зав ее пределами. </w:t>
      </w:r>
    </w:p>
    <w:p w:rsidR="00976687" w:rsidRPr="00D22CE3" w:rsidRDefault="00976687" w:rsidP="009766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976687" w:rsidRDefault="00976687" w:rsidP="009766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«Нефтекамские электрические сети»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Отпуск мощности до 15 кВт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3 категории надежности электроснабжения 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быть осуществлен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путем строительства новых электросетевых объектов в рамках подлежащего заключению договора технологического присоединения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«Правилами технологического присоединения </w:t>
      </w:r>
      <w:proofErr w:type="spellStart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энергопринимающих</w:t>
      </w:r>
      <w:proofErr w:type="spellEnd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End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утвержденным Постановлением Правительства РФ от 27.12.2004г. №861. Срок подключения – 4 месяца </w:t>
      </w:r>
      <w:proofErr w:type="gramStart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договора.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5 лет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лата за технологическое 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будет определена 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Ориентировочный объем мероприятий ООО «Башкирэнерго» по созданию схемы внешнего электроснабжения: Последняя миля: 1. Электроснабжение проектируемого объекта выполнить от ПС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«Раздолье», ф.3806. 2. Установку в центре нагрузок КТПН-ВВ 6/0,4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силовым трансформатором расчетной мощности. Тип, мощность трансформатора определить проектом. Рекомендуется применить ТП-6/0,4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киоскового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типа и силовой трансформатор, выполненный с обмотками по схеме соединения «Зигзаг». 3. Строительство ВЛИ-0,4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границ земельного участка заявителя. Тип, марку, сечение провода определить проектом. </w:t>
      </w:r>
    </w:p>
    <w:p w:rsidR="00976687" w:rsidRDefault="001E7EDB" w:rsidP="009766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Сети инженерно-технического обеспечения отсутствуют – справка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сельсовет.</w:t>
      </w:r>
    </w:p>
    <w:p w:rsidR="001E7EDB" w:rsidRPr="00A2426C" w:rsidRDefault="001E7EDB" w:rsidP="0097668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98E" w:rsidRDefault="00D8398E" w:rsidP="00D8398E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 Постановлением администрации муниципального района Краснокамски</w:t>
      </w:r>
      <w:r w:rsidR="005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район Республики Башкортостан.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1F5FCD" w:rsidRPr="001F5FCD" w:rsidTr="002F6137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сельскохозяйственного назначения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 c/c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Куяновский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Барьязибаш</w:t>
            </w:r>
            <w:proofErr w:type="spellEnd"/>
          </w:p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02:33:180602:272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500 094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Для возделывания сельскохозяйственных культур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лет 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1F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13 803 рублей (в соответствии с отчетом об определении рыночно обоснованной величины арендной платы №Н-30/2020 от 16 апреля 2020г., исполнитель Гареев Р.Ф.)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2 760 рубль  - 20%   от начальной  цены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  рублей – 3% от   начальной  цены</w:t>
            </w:r>
          </w:p>
        </w:tc>
      </w:tr>
      <w:tr w:rsidR="001F5FCD" w:rsidRPr="001F5FCD" w:rsidTr="002F613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2CE3" w:rsidRPr="00D22CE3" w:rsidRDefault="00D22CE3" w:rsidP="00D22C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Правил</w:t>
      </w:r>
      <w:proofErr w:type="gramEnd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Куяновский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земельный участок относится в основном к территориальной зоне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D22CE3" w:rsidRPr="00D22CE3" w:rsidRDefault="00D22CE3" w:rsidP="00D22C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обеспечения. </w:t>
      </w:r>
    </w:p>
    <w:p w:rsidR="001F5FCD" w:rsidRDefault="00D22CE3" w:rsidP="00D22C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«Нефтекамские электрические сети»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Отпуск мощности до 15 кВт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3 категории надежности электроснабжения 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быть осуществлен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ПС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Редькино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путем строительства новых электросетевых объектов в рамках подлежащего заключению договора технологического присоединения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«Правилами технологического присоединения </w:t>
      </w:r>
      <w:proofErr w:type="spellStart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энергопринимающих</w:t>
      </w:r>
      <w:proofErr w:type="spellEnd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End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утвержденным Постановлением Правительства РФ от 27.12.2004г. №861. Срок подключения – 4 месяца </w:t>
      </w:r>
      <w:proofErr w:type="gramStart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договора.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5 лет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лата за технологическое подключение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будет определена 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 комитета Республики Башкортостан по тарифам, действующим на период заключения договора об осуществлении технологического присоединения</w:t>
      </w:r>
      <w:r w:rsidRPr="00D22C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22CE3" w:rsidRDefault="00D22CE3" w:rsidP="00D22C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осуществления технологического присоединения необходимо наличие заключенного с сетевой организацией договора технологического присоединения. Технические условия на технологическое присоединение являются неотъемлемым приложением к договору. После подачи заявки на технологическое присоединение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правоустанавливающих документов, ООО «Башкирэнерго» будут подготовлены и направлены в адрес заявителя проект договора об осуществлении технологического присоединения и технические условия, в установленные сроки.</w:t>
      </w:r>
    </w:p>
    <w:p w:rsidR="00D22CE3" w:rsidRDefault="00976687" w:rsidP="00D22C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Газоснабжение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976687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рганизация</w:t>
      </w:r>
      <w:proofErr w:type="gramEnd"/>
      <w:r w:rsidRPr="00976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выдавшая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ПАО «Газпром газораспределение Уфа» в г. Нефтекамске. Максимальная нагрузка (максимальный часовой расход газа) 5,0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./час. Источник газоснабжения – ГРС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Редькино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Срок подключения к сетям газораспределения ОКС – в соответствии с договором о подключении. </w:t>
      </w:r>
    </w:p>
    <w:p w:rsidR="00976687" w:rsidRPr="001F5FCD" w:rsidRDefault="00976687" w:rsidP="00D22C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151" w:rsidRDefault="00503151" w:rsidP="004F1C84">
      <w:pPr>
        <w:pStyle w:val="31"/>
        <w:rPr>
          <w:szCs w:val="24"/>
          <w:lang w:val="ru-RU"/>
        </w:rPr>
      </w:pPr>
      <w:r w:rsidRPr="00503151">
        <w:rPr>
          <w:b/>
          <w:szCs w:val="24"/>
          <w:lang w:val="ru-RU"/>
        </w:rPr>
        <w:t>Лот №4.</w:t>
      </w:r>
      <w:r w:rsidRPr="00503151">
        <w:t xml:space="preserve"> </w:t>
      </w:r>
      <w:r w:rsidRPr="00503151">
        <w:rPr>
          <w:szCs w:val="24"/>
          <w:lang w:val="ru-RU"/>
        </w:rPr>
        <w:t>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Краснокамский район Республики Ба</w:t>
      </w:r>
      <w:r>
        <w:rPr>
          <w:szCs w:val="24"/>
          <w:lang w:val="ru-RU"/>
        </w:rPr>
        <w:t>шкортостан.</w:t>
      </w:r>
    </w:p>
    <w:p w:rsidR="001F5FCD" w:rsidRPr="001F5FCD" w:rsidRDefault="001F5FCD" w:rsidP="001F5FCD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1F5FCD" w:rsidRPr="001F5FCD" w:rsidTr="001E7EDB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3 А.</w:t>
            </w:r>
          </w:p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02:33:070702:845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1F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п. 14 ст. 39.11 Земельного кодекса РФ,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F66F8A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bookmarkStart w:id="0" w:name="_GoBack"/>
            <w:bookmarkEnd w:id="0"/>
            <w:r w:rsidR="001F5FCD"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  от начальной  цены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7EDB" w:rsidRDefault="001E7EDB" w:rsidP="001E7EDB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E7EDB" w:rsidRDefault="001E7EDB" w:rsidP="001E7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E7EDB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E7EDB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E7EDB" w:rsidRPr="005B64B6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1E7EDB" w:rsidRDefault="001E7EDB" w:rsidP="001E7EDB">
      <w:pPr>
        <w:pStyle w:val="31"/>
        <w:rPr>
          <w:b/>
          <w:szCs w:val="24"/>
          <w:lang w:val="ru-RU"/>
        </w:rPr>
      </w:pPr>
    </w:p>
    <w:p w:rsidR="00503151" w:rsidRDefault="00503151" w:rsidP="005031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Краснокамский район Республики Башкортостан.</w:t>
      </w:r>
    </w:p>
    <w:p w:rsidR="001F5FCD" w:rsidRPr="001F5FCD" w:rsidRDefault="001F5FCD" w:rsidP="001F5FCD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1F5FCD" w:rsidRPr="001F5FCD" w:rsidTr="001E7EDB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29.</w:t>
            </w:r>
          </w:p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02:33:070702:844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1 033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1F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п. 14 ст. 39.11 Земельного кодекса РФ,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7EDB" w:rsidRDefault="001E7EDB" w:rsidP="001E7EDB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E7EDB" w:rsidRDefault="001E7EDB" w:rsidP="001E7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E7EDB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E7EDB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</w:t>
      </w:r>
      <w:r>
        <w:rPr>
          <w:szCs w:val="24"/>
          <w:lang w:val="ru-RU"/>
        </w:rPr>
        <w:lastRenderedPageBreak/>
        <w:t xml:space="preserve">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E7EDB" w:rsidRPr="005B64B6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1E7EDB" w:rsidRDefault="001E7EDB" w:rsidP="001E7EDB">
      <w:pPr>
        <w:pStyle w:val="31"/>
        <w:rPr>
          <w:b/>
          <w:szCs w:val="24"/>
          <w:lang w:val="ru-RU"/>
        </w:rPr>
      </w:pPr>
    </w:p>
    <w:p w:rsidR="001F5FCD" w:rsidRDefault="001F5FCD" w:rsidP="004F1C84">
      <w:pPr>
        <w:pStyle w:val="31"/>
        <w:rPr>
          <w:szCs w:val="24"/>
          <w:lang w:val="ru-RU"/>
        </w:rPr>
      </w:pPr>
      <w:r w:rsidRPr="001F5FCD">
        <w:rPr>
          <w:b/>
          <w:szCs w:val="24"/>
          <w:lang w:val="ru-RU"/>
        </w:rPr>
        <w:t>Лот №</w:t>
      </w:r>
      <w:r>
        <w:rPr>
          <w:b/>
          <w:szCs w:val="24"/>
          <w:lang w:val="ru-RU"/>
        </w:rPr>
        <w:t>6</w:t>
      </w:r>
      <w:r w:rsidRPr="001F5FCD">
        <w:rPr>
          <w:szCs w:val="24"/>
          <w:lang w:val="ru-RU"/>
        </w:rPr>
        <w:t>. Условия проведения аукциона на право заключения договора аренды земельного участка утверждены Постановлением администрации муниципального района Краснокамский район Республики Башкортостан.</w:t>
      </w:r>
    </w:p>
    <w:p w:rsidR="001F5FCD" w:rsidRPr="001F5FCD" w:rsidRDefault="001F5FCD" w:rsidP="001F5FCD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1F5FCD" w:rsidRPr="001F5FCD" w:rsidTr="001E7EDB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31.</w:t>
            </w:r>
          </w:p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02:33:070702:817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1 074 </w:t>
            </w:r>
            <w:proofErr w:type="spell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1F5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соответствии с п. 14 ст. 39.11 Земельного кодекса РФ, 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 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1F5FCD" w:rsidRPr="001F5FCD" w:rsidTr="001E7ED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F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FCD" w:rsidRPr="001F5FCD" w:rsidRDefault="001F5FCD" w:rsidP="001F5FC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7EDB" w:rsidRDefault="001E7EDB" w:rsidP="001E7EDB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E7EDB" w:rsidRDefault="001E7EDB" w:rsidP="001E7E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E7EDB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110*6,3, протяженностью 5 925,0 м. </w:t>
      </w:r>
      <w:r>
        <w:rPr>
          <w:szCs w:val="24"/>
          <w:lang w:val="ru-RU"/>
        </w:rPr>
        <w:lastRenderedPageBreak/>
        <w:t>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E7EDB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E7EDB" w:rsidRPr="005B64B6" w:rsidRDefault="001E7EDB" w:rsidP="001E7EDB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1E7EDB" w:rsidRDefault="001E7EDB" w:rsidP="001E7EDB">
      <w:pPr>
        <w:pStyle w:val="31"/>
        <w:rPr>
          <w:b/>
          <w:szCs w:val="24"/>
          <w:lang w:val="ru-RU"/>
        </w:rPr>
      </w:pP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2. Заявки на участие в аукционе принимаются с </w:t>
      </w:r>
      <w:r w:rsidRPr="00503151">
        <w:rPr>
          <w:b/>
          <w:szCs w:val="24"/>
          <w:lang w:val="ru-RU"/>
        </w:rPr>
        <w:t>«</w:t>
      </w:r>
      <w:r w:rsidR="00021AE2">
        <w:rPr>
          <w:b/>
          <w:szCs w:val="24"/>
          <w:lang w:val="ru-RU"/>
        </w:rPr>
        <w:t>24</w:t>
      </w:r>
      <w:r w:rsidRPr="00503151">
        <w:rPr>
          <w:b/>
          <w:szCs w:val="24"/>
          <w:lang w:val="ru-RU"/>
        </w:rPr>
        <w:t xml:space="preserve">» </w:t>
      </w:r>
      <w:r w:rsidR="00503151">
        <w:rPr>
          <w:b/>
          <w:szCs w:val="24"/>
          <w:lang w:val="ru-RU"/>
        </w:rPr>
        <w:t>декабря</w:t>
      </w:r>
      <w:r w:rsidRPr="00503151">
        <w:rPr>
          <w:b/>
          <w:szCs w:val="24"/>
          <w:lang w:val="ru-RU"/>
        </w:rPr>
        <w:t xml:space="preserve"> 2020г</w:t>
      </w:r>
      <w:r w:rsidRPr="00503151">
        <w:rPr>
          <w:szCs w:val="24"/>
          <w:lang w:val="ru-RU"/>
        </w:rPr>
        <w:t>.</w:t>
      </w:r>
      <w:r w:rsidRPr="00503151">
        <w:rPr>
          <w:szCs w:val="24"/>
        </w:rPr>
        <w:t xml:space="preserve"> по </w:t>
      </w:r>
      <w:r w:rsidRPr="00503151">
        <w:rPr>
          <w:b/>
          <w:szCs w:val="24"/>
        </w:rPr>
        <w:t>«</w:t>
      </w:r>
      <w:r w:rsidR="00021AE2">
        <w:rPr>
          <w:b/>
          <w:szCs w:val="24"/>
          <w:lang w:val="ru-RU"/>
        </w:rPr>
        <w:t>01</w:t>
      </w:r>
      <w:r w:rsidRPr="00503151">
        <w:rPr>
          <w:b/>
          <w:szCs w:val="24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</w:rPr>
        <w:t xml:space="preserve"> года</w:t>
      </w:r>
      <w:r w:rsidRPr="00503151">
        <w:rPr>
          <w:szCs w:val="24"/>
        </w:rPr>
        <w:t xml:space="preserve"> включительно с 09.00 по 17.00 (время местное) ежедневно (кроме выходных дней) с </w:t>
      </w:r>
      <w:proofErr w:type="spellStart"/>
      <w:r w:rsidRPr="00503151">
        <w:rPr>
          <w:szCs w:val="24"/>
        </w:rPr>
        <w:t>пер</w:t>
      </w:r>
      <w:r w:rsidRPr="00503151">
        <w:rPr>
          <w:szCs w:val="24"/>
          <w:lang w:val="ru-RU"/>
        </w:rPr>
        <w:t>ер</w:t>
      </w:r>
      <w:r w:rsidRPr="00503151">
        <w:rPr>
          <w:szCs w:val="24"/>
        </w:rPr>
        <w:t>ывом</w:t>
      </w:r>
      <w:proofErr w:type="spellEnd"/>
      <w:r w:rsidRPr="00503151">
        <w:rPr>
          <w:szCs w:val="24"/>
        </w:rPr>
        <w:t xml:space="preserve"> на обед с 13.00 до 14.00 </w:t>
      </w:r>
      <w:r w:rsidRPr="00503151">
        <w:rPr>
          <w:szCs w:val="24"/>
          <w:lang w:val="ru-RU"/>
        </w:rPr>
        <w:t>часов</w:t>
      </w:r>
      <w:r w:rsidRPr="00503151">
        <w:rPr>
          <w:szCs w:val="24"/>
        </w:rPr>
        <w:t xml:space="preserve"> по адресу: РБ, Краснокамский район, с. </w:t>
      </w:r>
      <w:proofErr w:type="spellStart"/>
      <w:r w:rsidRPr="00503151">
        <w:rPr>
          <w:szCs w:val="24"/>
        </w:rPr>
        <w:t>Николо</w:t>
      </w:r>
      <w:proofErr w:type="spellEnd"/>
      <w:r w:rsidRPr="00503151">
        <w:rPr>
          <w:szCs w:val="24"/>
        </w:rPr>
        <w:t xml:space="preserve">-Березовка, ул. </w:t>
      </w:r>
      <w:r w:rsidRPr="00503151">
        <w:rPr>
          <w:szCs w:val="24"/>
          <w:lang w:val="ru-RU"/>
        </w:rPr>
        <w:t>Карла Маркса, д. 3 (общий отдел)</w:t>
      </w:r>
      <w:r w:rsidRPr="00503151">
        <w:rPr>
          <w:szCs w:val="24"/>
        </w:rPr>
        <w:t xml:space="preserve">. Заявка подается в двух экземплярах по установленной форме,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 xml:space="preserve">К заявке прилагаются следующие документы: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proofErr w:type="gramStart"/>
      <w:r w:rsidRPr="00503151">
        <w:rPr>
          <w:szCs w:val="24"/>
          <w:lang w:val="ru-RU"/>
        </w:rPr>
        <w:t>- заявку на участие в аукционе по установленной в извещении о проведении аукциона форме с указанием банковских реквизитов счета для возврата задатка; - копии документов, удостоверяющих личность заявителя (для граждан);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Pr="00503151">
        <w:rPr>
          <w:szCs w:val="24"/>
          <w:lang w:val="ru-RU"/>
        </w:rPr>
        <w:t xml:space="preserve"> -  документы, подтверждающие внесение задатка.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 xml:space="preserve">Задаток </w:t>
      </w:r>
      <w:r w:rsidRPr="00503151">
        <w:rPr>
          <w:szCs w:val="24"/>
          <w:lang w:val="ru-RU"/>
        </w:rPr>
        <w:t>должен поступить на счет не позднее</w:t>
      </w:r>
      <w:r w:rsidRPr="00503151">
        <w:rPr>
          <w:szCs w:val="24"/>
        </w:rPr>
        <w:t xml:space="preserve"> </w:t>
      </w:r>
      <w:r w:rsidRPr="00503151">
        <w:rPr>
          <w:szCs w:val="24"/>
          <w:lang w:val="ru-RU"/>
        </w:rPr>
        <w:t>«</w:t>
      </w:r>
      <w:r w:rsidR="00021AE2">
        <w:rPr>
          <w:b/>
          <w:szCs w:val="24"/>
          <w:lang w:val="ru-RU"/>
        </w:rPr>
        <w:t>01</w:t>
      </w:r>
      <w:r w:rsidRPr="00503151">
        <w:rPr>
          <w:b/>
          <w:szCs w:val="24"/>
          <w:lang w:val="ru-RU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>г</w:t>
      </w:r>
      <w:r w:rsidRPr="00503151">
        <w:rPr>
          <w:szCs w:val="24"/>
          <w:lang w:val="ru-RU"/>
        </w:rPr>
        <w:t>.</w:t>
      </w:r>
      <w:r w:rsidRPr="00503151">
        <w:rPr>
          <w:szCs w:val="24"/>
        </w:rPr>
        <w:t xml:space="preserve"> по следующим реквизитам: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>Получатель платежа: Министерство финансов Республики Башкортостан (КУС МЗИО РБ по Краснокамскому району, лицевой счет 05110110450) ИНН 0231001241,  КПП 023101001 Банк получателя: Отделение НБ Республика Башкортостан, р/счет 40302810500004000034  БИК 048073001.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Участникам аукциона, не ставшим победителями, задаток возвращается в течение 3 рабочих дней с момента проведения аукциона. Заявителю, отозвавшему заявку для участия в аукционе до дня окончания срока приема заявок, внесённый им задаток возвращается организатором аукциона в течении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 Внесенный победителем аукциона задаток засчитывается в оплату стоимости земельного </w:t>
      </w:r>
      <w:r w:rsidRPr="00503151">
        <w:rPr>
          <w:szCs w:val="24"/>
        </w:rPr>
        <w:lastRenderedPageBreak/>
        <w:t>участка. В случае отказа победителя от подписания протокола результатов аукциона и/или  договора, он лишается права на приобретение лота, внесенный задаток ему не возвращается.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 </w:t>
      </w:r>
      <w:r w:rsidR="00021AE2">
        <w:rPr>
          <w:b/>
          <w:szCs w:val="24"/>
          <w:lang w:val="ru-RU"/>
        </w:rPr>
        <w:t>«03</w:t>
      </w:r>
      <w:r w:rsidRPr="00503151">
        <w:rPr>
          <w:b/>
          <w:szCs w:val="24"/>
          <w:lang w:val="ru-RU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 xml:space="preserve"> </w:t>
      </w:r>
      <w:r w:rsidRPr="00503151">
        <w:rPr>
          <w:b/>
          <w:szCs w:val="24"/>
        </w:rPr>
        <w:t>года</w:t>
      </w:r>
      <w:r w:rsidRPr="00503151">
        <w:rPr>
          <w:szCs w:val="24"/>
        </w:rPr>
        <w:t>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Регистрация участников будет производиться</w:t>
      </w:r>
      <w:r w:rsidRPr="00503151">
        <w:rPr>
          <w:szCs w:val="24"/>
          <w:lang w:val="ru-RU"/>
        </w:rPr>
        <w:t xml:space="preserve"> </w:t>
      </w:r>
      <w:r w:rsidRPr="00503151">
        <w:rPr>
          <w:b/>
          <w:szCs w:val="24"/>
          <w:lang w:val="ru-RU"/>
        </w:rPr>
        <w:t>«</w:t>
      </w:r>
      <w:r w:rsidR="00503151">
        <w:rPr>
          <w:b/>
          <w:szCs w:val="24"/>
          <w:lang w:val="ru-RU"/>
        </w:rPr>
        <w:t>0</w:t>
      </w:r>
      <w:r w:rsidR="00021AE2">
        <w:rPr>
          <w:b/>
          <w:szCs w:val="24"/>
          <w:lang w:val="ru-RU"/>
        </w:rPr>
        <w:t>5</w:t>
      </w:r>
      <w:r w:rsidRPr="00503151">
        <w:rPr>
          <w:b/>
          <w:szCs w:val="24"/>
          <w:lang w:val="ru-RU"/>
        </w:rPr>
        <w:t xml:space="preserve">» </w:t>
      </w:r>
      <w:r w:rsidR="00503151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>г</w:t>
      </w:r>
      <w:r w:rsidRPr="00503151">
        <w:rPr>
          <w:b/>
          <w:szCs w:val="24"/>
        </w:rPr>
        <w:t xml:space="preserve"> с </w:t>
      </w:r>
      <w:r w:rsidRPr="00503151">
        <w:rPr>
          <w:b/>
          <w:szCs w:val="24"/>
          <w:lang w:val="ru-RU"/>
        </w:rPr>
        <w:t>09.30</w:t>
      </w:r>
      <w:r w:rsidRPr="00503151">
        <w:rPr>
          <w:b/>
          <w:szCs w:val="24"/>
        </w:rPr>
        <w:t xml:space="preserve"> до </w:t>
      </w:r>
      <w:r w:rsidRPr="00503151">
        <w:rPr>
          <w:b/>
          <w:szCs w:val="24"/>
          <w:lang w:val="ru-RU"/>
        </w:rPr>
        <w:t>09.55</w:t>
      </w:r>
      <w:r w:rsidRPr="00503151">
        <w:rPr>
          <w:b/>
          <w:szCs w:val="24"/>
        </w:rPr>
        <w:t xml:space="preserve"> часов</w:t>
      </w:r>
      <w:r w:rsidRPr="00503151">
        <w:rPr>
          <w:szCs w:val="24"/>
        </w:rPr>
        <w:t xml:space="preserve"> по месту нахождения комиссии по адресу: РБ, Краснокамский район, с. </w:t>
      </w:r>
      <w:proofErr w:type="spellStart"/>
      <w:r w:rsidRPr="00503151">
        <w:rPr>
          <w:szCs w:val="24"/>
        </w:rPr>
        <w:t>Николо</w:t>
      </w:r>
      <w:proofErr w:type="spellEnd"/>
      <w:r w:rsidRPr="00503151">
        <w:rPr>
          <w:szCs w:val="24"/>
        </w:rPr>
        <w:t>-Березовка, ул.</w:t>
      </w:r>
      <w:r w:rsidRPr="00503151">
        <w:rPr>
          <w:szCs w:val="24"/>
          <w:lang w:val="ru-RU"/>
        </w:rPr>
        <w:t xml:space="preserve"> </w:t>
      </w:r>
      <w:r w:rsidRPr="00503151">
        <w:rPr>
          <w:szCs w:val="24"/>
        </w:rPr>
        <w:t>Строителей 33.</w:t>
      </w:r>
    </w:p>
    <w:p w:rsidR="004F1C84" w:rsidRPr="00FB27D2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 Организатор торгов оставляет за собой право отказаться от проведения аукциона в любое время, но не позднее чем за 3 дня до дня проведения аукциона. 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</w:t>
      </w:r>
      <w:r w:rsidRPr="00FB27D2">
        <w:rPr>
          <w:szCs w:val="24"/>
        </w:rPr>
        <w:t xml:space="preserve">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F1C84" w:rsidRDefault="004F1C84" w:rsidP="004F1C84">
      <w:pPr>
        <w:pStyle w:val="31"/>
        <w:rPr>
          <w:szCs w:val="24"/>
          <w:lang w:val="ru-RU"/>
        </w:rPr>
      </w:pPr>
      <w:r w:rsidRPr="00FB27D2">
        <w:rPr>
          <w:szCs w:val="24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Краснокамскому району, адрес: Республика Башкортостан, Краснокамский район, с. </w:t>
      </w:r>
      <w:proofErr w:type="spellStart"/>
      <w:r w:rsidRPr="00FB27D2">
        <w:rPr>
          <w:szCs w:val="24"/>
        </w:rPr>
        <w:t>Николо</w:t>
      </w:r>
      <w:proofErr w:type="spellEnd"/>
      <w:r w:rsidRPr="00FB27D2">
        <w:rPr>
          <w:szCs w:val="24"/>
        </w:rPr>
        <w:t xml:space="preserve">-Березовка, ул. Строителей 33, </w:t>
      </w:r>
      <w:proofErr w:type="spellStart"/>
      <w:r w:rsidRPr="00FB27D2">
        <w:rPr>
          <w:szCs w:val="24"/>
        </w:rPr>
        <w:t>каб</w:t>
      </w:r>
      <w:proofErr w:type="spellEnd"/>
      <w:r w:rsidRPr="00FB27D2">
        <w:rPr>
          <w:szCs w:val="24"/>
        </w:rPr>
        <w:t>. № 12. Контактные телефоны: (34759) 7-74-18. Форма заявки, проект договора аренды земельного участка представлены на официа</w:t>
      </w:r>
      <w:r>
        <w:rPr>
          <w:szCs w:val="24"/>
        </w:rPr>
        <w:t xml:space="preserve">льном сайте РФ </w:t>
      </w:r>
      <w:hyperlink r:id="rId6" w:history="1">
        <w:r w:rsidRPr="004B49C7">
          <w:rPr>
            <w:rStyle w:val="a6"/>
            <w:szCs w:val="24"/>
          </w:rPr>
          <w:t>www.torgi.gov.ru</w:t>
        </w:r>
      </w:hyperlink>
      <w:r>
        <w:rPr>
          <w:szCs w:val="24"/>
          <w:lang w:val="ru-RU"/>
        </w:rPr>
        <w:t xml:space="preserve">, а также на официальном сайте администрации муниципального района Краснокамский район </w:t>
      </w:r>
      <w:hyperlink r:id="rId7" w:history="1">
        <w:r w:rsidRPr="004B49C7">
          <w:rPr>
            <w:rStyle w:val="a6"/>
            <w:szCs w:val="24"/>
            <w:lang w:val="en-US"/>
          </w:rPr>
          <w:t>www</w:t>
        </w:r>
        <w:r w:rsidRPr="004B49C7">
          <w:rPr>
            <w:rStyle w:val="a6"/>
            <w:szCs w:val="24"/>
            <w:lang w:val="ru-RU"/>
          </w:rPr>
          <w:t>.krasnokama.bashkortostan.ru</w:t>
        </w:r>
      </w:hyperlink>
      <w:r>
        <w:rPr>
          <w:szCs w:val="24"/>
          <w:lang w:val="ru-RU"/>
        </w:rPr>
        <w:t xml:space="preserve">. </w:t>
      </w:r>
    </w:p>
    <w:p w:rsidR="004F1C84" w:rsidRPr="006969DD" w:rsidRDefault="004F1C84" w:rsidP="004F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5" w:rsidRPr="006969DD" w:rsidRDefault="002F6A05" w:rsidP="002F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A05" w:rsidRPr="006969DD" w:rsidSect="00226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21AE2"/>
    <w:rsid w:val="00054548"/>
    <w:rsid w:val="00196703"/>
    <w:rsid w:val="001E7EDB"/>
    <w:rsid w:val="001F5FCD"/>
    <w:rsid w:val="0022604D"/>
    <w:rsid w:val="00227216"/>
    <w:rsid w:val="002F6137"/>
    <w:rsid w:val="002F6A05"/>
    <w:rsid w:val="003857E1"/>
    <w:rsid w:val="00390175"/>
    <w:rsid w:val="003C5EF1"/>
    <w:rsid w:val="003D49E0"/>
    <w:rsid w:val="0040225A"/>
    <w:rsid w:val="00410CD2"/>
    <w:rsid w:val="004271A4"/>
    <w:rsid w:val="004F1C84"/>
    <w:rsid w:val="00503151"/>
    <w:rsid w:val="00503C53"/>
    <w:rsid w:val="005774AC"/>
    <w:rsid w:val="00584A3B"/>
    <w:rsid w:val="005A167B"/>
    <w:rsid w:val="005E0F56"/>
    <w:rsid w:val="00644795"/>
    <w:rsid w:val="00670CA5"/>
    <w:rsid w:val="00672408"/>
    <w:rsid w:val="006845CB"/>
    <w:rsid w:val="006969DD"/>
    <w:rsid w:val="006C570A"/>
    <w:rsid w:val="00734711"/>
    <w:rsid w:val="007E13F5"/>
    <w:rsid w:val="00842875"/>
    <w:rsid w:val="008E5065"/>
    <w:rsid w:val="008F325B"/>
    <w:rsid w:val="009228D0"/>
    <w:rsid w:val="00975EF1"/>
    <w:rsid w:val="00976687"/>
    <w:rsid w:val="009809F2"/>
    <w:rsid w:val="009A279E"/>
    <w:rsid w:val="00A2426C"/>
    <w:rsid w:val="00A42EC2"/>
    <w:rsid w:val="00A437D4"/>
    <w:rsid w:val="00AE6C2B"/>
    <w:rsid w:val="00B84788"/>
    <w:rsid w:val="00C04B4C"/>
    <w:rsid w:val="00D21890"/>
    <w:rsid w:val="00D22CE3"/>
    <w:rsid w:val="00D72564"/>
    <w:rsid w:val="00D8398E"/>
    <w:rsid w:val="00D90A39"/>
    <w:rsid w:val="00E03448"/>
    <w:rsid w:val="00EE564B"/>
    <w:rsid w:val="00F0346F"/>
    <w:rsid w:val="00F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kama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Идиятуллина Марина Викторовна</cp:lastModifiedBy>
  <cp:revision>4</cp:revision>
  <cp:lastPrinted>2020-12-23T12:14:00Z</cp:lastPrinted>
  <dcterms:created xsi:type="dcterms:W3CDTF">2020-12-23T12:10:00Z</dcterms:created>
  <dcterms:modified xsi:type="dcterms:W3CDTF">2020-12-23T13:13:00Z</dcterms:modified>
</cp:coreProperties>
</file>