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РАСПОРЯЖЕНИЕ</w:t>
      </w: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22329" w:rsidRDefault="00B22329" w:rsidP="00B22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05 октября 2015 г.                                                                                         № 41 «а»</w:t>
      </w:r>
    </w:p>
    <w:p w:rsidR="00B22329" w:rsidRDefault="00B22329" w:rsidP="00B22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329" w:rsidRDefault="00B22329" w:rsidP="00B22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329" w:rsidRDefault="00B22329" w:rsidP="00B22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329" w:rsidRDefault="00B22329" w:rsidP="00B22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329" w:rsidRDefault="00B22329" w:rsidP="00B2232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утверждении ежеквартальной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bookmarkStart w:id="0" w:name="_GoBack"/>
      <w:bookmarkEnd w:id="0"/>
    </w:p>
    <w:p w:rsidR="00B22329" w:rsidRDefault="00B22329" w:rsidP="00B22329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отчетности об исполнении бюджета</w:t>
      </w:r>
    </w:p>
    <w:p w:rsidR="00B22329" w:rsidRDefault="00B22329" w:rsidP="00B22329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Арлановский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</w:p>
    <w:p w:rsidR="00B22329" w:rsidRDefault="00B22329" w:rsidP="00B22329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 2015г.</w:t>
      </w:r>
    </w:p>
    <w:p w:rsidR="00B22329" w:rsidRDefault="00B22329" w:rsidP="00B22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статьи 264.2 Бюджетного кодекса Российской Федерации: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ежеквартальную отчетность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 квартал 2015 года (приложение 1).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Главным распорядителям и получателям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и эффективное расходование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проведение процедур по размещению заказов на поставки товаров, работ и услуг для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подведомственными получателями в целях предотвращения фактов закупок по завышенным ценам;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полное представление сведений для включения в Реестр о муниципальных контрактах;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контроль за целевым и эффективным использованием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22329" w:rsidRDefault="00B22329" w:rsidP="00B22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бюджетном процессе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Башкортостан»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22329" w:rsidRDefault="00B22329" w:rsidP="00B22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jc w:val="both"/>
      </w:pPr>
      <w:r>
        <w:tab/>
        <w:t>3. Контроль за исполнением данного распоряжения оставляю за собой.</w:t>
      </w:r>
      <w:r>
        <w:tab/>
      </w:r>
    </w:p>
    <w:p w:rsidR="00B22329" w:rsidRDefault="00B22329" w:rsidP="00B22329">
      <w:pPr>
        <w:jc w:val="both"/>
      </w:pPr>
    </w:p>
    <w:p w:rsidR="00B22329" w:rsidRDefault="00B22329" w:rsidP="00B22329">
      <w:pPr>
        <w:jc w:val="both"/>
      </w:pPr>
    </w:p>
    <w:p w:rsidR="00B22329" w:rsidRDefault="00B22329" w:rsidP="00B22329">
      <w:pPr>
        <w:jc w:val="both"/>
      </w:pPr>
    </w:p>
    <w:p w:rsidR="00B22329" w:rsidRDefault="00B22329" w:rsidP="00B22329">
      <w:pPr>
        <w:jc w:val="both"/>
      </w:pPr>
    </w:p>
    <w:p w:rsidR="00B22329" w:rsidRDefault="00B22329" w:rsidP="00B22329">
      <w:pPr>
        <w:jc w:val="both"/>
      </w:pPr>
      <w:r>
        <w:t xml:space="preserve">                Глава сельского поселения                                                                      </w:t>
      </w:r>
      <w:proofErr w:type="spellStart"/>
      <w:r>
        <w:t>Р.А.Сатаева</w:t>
      </w:r>
      <w:proofErr w:type="spellEnd"/>
      <w:r>
        <w:t xml:space="preserve">            </w:t>
      </w:r>
    </w:p>
    <w:p w:rsidR="005B5E3D" w:rsidRDefault="005B5E3D"/>
    <w:sectPr w:rsidR="005B5E3D" w:rsidSect="00B223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A"/>
    <w:rsid w:val="00023CFA"/>
    <w:rsid w:val="005B5E3D"/>
    <w:rsid w:val="00B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35D4-9CF6-4AE5-9701-0FCBFF7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2016-02-25T06:42:00Z</dcterms:created>
  <dcterms:modified xsi:type="dcterms:W3CDTF">2016-02-25T06:43:00Z</dcterms:modified>
</cp:coreProperties>
</file>