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427"/>
        <w:tblW w:w="10139" w:type="dxa"/>
        <w:tblLook w:val="01E0" w:firstRow="1" w:lastRow="1" w:firstColumn="1" w:lastColumn="1" w:noHBand="0" w:noVBand="0"/>
      </w:tblPr>
      <w:tblGrid>
        <w:gridCol w:w="4340"/>
        <w:gridCol w:w="1933"/>
        <w:gridCol w:w="3866"/>
      </w:tblGrid>
      <w:tr w:rsidR="00BE75A1" w:rsidRPr="00BE75A1" w:rsidTr="00932DD7">
        <w:trPr>
          <w:trHeight w:val="872"/>
        </w:trPr>
        <w:tc>
          <w:tcPr>
            <w:tcW w:w="4340" w:type="dxa"/>
          </w:tcPr>
          <w:p w:rsidR="00BE75A1" w:rsidRPr="00BE75A1" w:rsidRDefault="00BE75A1" w:rsidP="00BE75A1">
            <w:pPr>
              <w:ind w:left="-534"/>
              <w:jc w:val="center"/>
              <w:rPr>
                <w:rFonts w:ascii="Times New Roman" w:eastAsia="Times New Roman" w:hAnsi="Times New Roman"/>
                <w:sz w:val="20"/>
                <w:szCs w:val="24"/>
                <w:lang w:val="be-BY" w:eastAsia="ru-RU"/>
              </w:rPr>
            </w:pPr>
            <w:r w:rsidRPr="00BE75A1">
              <w:rPr>
                <w:rFonts w:ascii="Times New Roman" w:eastAsia="Times New Roman" w:hAnsi="Times New Roman"/>
                <w:sz w:val="20"/>
                <w:szCs w:val="24"/>
                <w:lang w:val="be-BY" w:eastAsia="ru-RU"/>
              </w:rPr>
              <w:t>БАШКОРТОСТАН РЕСПУБЛИКАҺЫ</w:t>
            </w:r>
          </w:p>
          <w:p w:rsidR="00BE75A1" w:rsidRPr="00BE75A1" w:rsidRDefault="00BE75A1" w:rsidP="00BE75A1">
            <w:pPr>
              <w:ind w:left="-534"/>
              <w:jc w:val="center"/>
              <w:rPr>
                <w:rFonts w:ascii="Times New Roman" w:eastAsia="Times New Roman" w:hAnsi="Times New Roman"/>
                <w:sz w:val="20"/>
                <w:szCs w:val="24"/>
                <w:lang w:val="be-BY" w:eastAsia="ru-RU"/>
              </w:rPr>
            </w:pPr>
            <w:r w:rsidRPr="00BE75A1">
              <w:rPr>
                <w:rFonts w:ascii="Times New Roman" w:eastAsia="Times New Roman" w:hAnsi="Times New Roman"/>
                <w:sz w:val="20"/>
                <w:szCs w:val="24"/>
                <w:lang w:val="be-BY" w:eastAsia="ru-RU"/>
              </w:rPr>
              <w:t xml:space="preserve"> КРАСНОКАМА РАЙОНЫ </w:t>
            </w:r>
          </w:p>
          <w:p w:rsidR="00BE75A1" w:rsidRPr="00BE75A1" w:rsidRDefault="00BE75A1" w:rsidP="00BE75A1">
            <w:pPr>
              <w:ind w:left="-534"/>
              <w:jc w:val="center"/>
              <w:rPr>
                <w:rFonts w:ascii="Times New Roman" w:eastAsia="Times New Roman" w:hAnsi="Times New Roman"/>
                <w:sz w:val="20"/>
                <w:szCs w:val="24"/>
                <w:lang w:val="be-BY" w:eastAsia="ru-RU"/>
              </w:rPr>
            </w:pPr>
            <w:r w:rsidRPr="00BE75A1">
              <w:rPr>
                <w:rFonts w:ascii="Times New Roman" w:eastAsia="Times New Roman" w:hAnsi="Times New Roman"/>
                <w:sz w:val="20"/>
                <w:szCs w:val="24"/>
                <w:lang w:val="be-BY" w:eastAsia="ru-RU"/>
              </w:rPr>
              <w:t>МУНИЦИПАЛЬ РАЙОНЫ</w:t>
            </w:r>
          </w:p>
          <w:p w:rsidR="00BE75A1" w:rsidRPr="00BE75A1" w:rsidRDefault="00BE75A1" w:rsidP="00BE75A1">
            <w:pPr>
              <w:ind w:left="-534"/>
              <w:jc w:val="center"/>
              <w:rPr>
                <w:rFonts w:ascii="Times New Roman" w:eastAsia="Times New Roman" w:hAnsi="Times New Roman"/>
                <w:sz w:val="20"/>
                <w:szCs w:val="24"/>
                <w:lang w:val="be-BY" w:eastAsia="ru-RU"/>
              </w:rPr>
            </w:pPr>
          </w:p>
        </w:tc>
        <w:tc>
          <w:tcPr>
            <w:tcW w:w="1933" w:type="dxa"/>
            <w:vMerge w:val="restart"/>
            <w:vAlign w:val="center"/>
            <w:hideMark/>
          </w:tcPr>
          <w:p w:rsidR="00BE75A1" w:rsidRPr="00BE75A1" w:rsidRDefault="00BE75A1" w:rsidP="00BE75A1">
            <w:pPr>
              <w:rPr>
                <w:rFonts w:ascii="Times New Roman" w:eastAsia="Times New Roman" w:hAnsi="Times New Roman"/>
                <w:sz w:val="20"/>
                <w:szCs w:val="24"/>
                <w:lang w:val="be-BY" w:eastAsia="ru-RU"/>
              </w:rPr>
            </w:pPr>
          </w:p>
        </w:tc>
        <w:tc>
          <w:tcPr>
            <w:tcW w:w="3866" w:type="dxa"/>
            <w:hideMark/>
          </w:tcPr>
          <w:p w:rsidR="00BE75A1" w:rsidRPr="00BE75A1" w:rsidRDefault="00BE75A1" w:rsidP="00BE75A1">
            <w:pPr>
              <w:ind w:right="-435"/>
              <w:jc w:val="center"/>
              <w:rPr>
                <w:rFonts w:ascii="Times New Roman" w:eastAsia="Times New Roman" w:hAnsi="Times New Roman"/>
                <w:sz w:val="20"/>
                <w:szCs w:val="24"/>
                <w:lang w:eastAsia="ru-RU"/>
              </w:rPr>
            </w:pPr>
            <w:r w:rsidRPr="00BE75A1">
              <w:rPr>
                <w:rFonts w:ascii="Times New Roman" w:eastAsia="Times New Roman" w:hAnsi="Times New Roman"/>
                <w:sz w:val="20"/>
                <w:szCs w:val="24"/>
                <w:lang w:eastAsia="ru-RU"/>
              </w:rPr>
              <w:t>РЕСПУБЛИКА БАШКОРТОСТАН</w:t>
            </w:r>
          </w:p>
          <w:p w:rsidR="00BE75A1" w:rsidRPr="00BE75A1" w:rsidRDefault="00BE75A1" w:rsidP="00BE75A1">
            <w:pPr>
              <w:ind w:right="-435"/>
              <w:jc w:val="center"/>
              <w:rPr>
                <w:rFonts w:ascii="Times New Roman" w:eastAsia="Times New Roman" w:hAnsi="Times New Roman"/>
                <w:sz w:val="20"/>
                <w:szCs w:val="24"/>
                <w:lang w:eastAsia="ru-RU"/>
              </w:rPr>
            </w:pPr>
            <w:r w:rsidRPr="00BE75A1">
              <w:rPr>
                <w:rFonts w:ascii="Times New Roman" w:eastAsia="Times New Roman" w:hAnsi="Times New Roman"/>
                <w:sz w:val="20"/>
                <w:szCs w:val="24"/>
                <w:lang w:eastAsia="ru-RU"/>
              </w:rPr>
              <w:t>МУНИЦИПАЛЬНЫЙ РАЙОН</w:t>
            </w:r>
          </w:p>
          <w:p w:rsidR="00BE75A1" w:rsidRPr="00BE75A1" w:rsidRDefault="00BE75A1" w:rsidP="00BE75A1">
            <w:pPr>
              <w:ind w:right="-435"/>
              <w:jc w:val="center"/>
              <w:rPr>
                <w:rFonts w:ascii="Times New Roman" w:eastAsia="Times New Roman" w:hAnsi="Times New Roman"/>
                <w:sz w:val="20"/>
                <w:szCs w:val="24"/>
                <w:lang w:eastAsia="ru-RU"/>
              </w:rPr>
            </w:pPr>
            <w:r w:rsidRPr="00BE75A1">
              <w:rPr>
                <w:rFonts w:ascii="Times New Roman" w:eastAsia="Times New Roman" w:hAnsi="Times New Roman"/>
                <w:sz w:val="20"/>
                <w:szCs w:val="24"/>
                <w:lang w:eastAsia="ru-RU"/>
              </w:rPr>
              <w:t>КРАСНОКАМСКИЙ РАЙОН</w:t>
            </w:r>
          </w:p>
        </w:tc>
      </w:tr>
      <w:tr w:rsidR="00BE75A1" w:rsidRPr="00BE75A1" w:rsidTr="00932DD7">
        <w:trPr>
          <w:trHeight w:val="886"/>
        </w:trPr>
        <w:tc>
          <w:tcPr>
            <w:tcW w:w="4340" w:type="dxa"/>
            <w:hideMark/>
          </w:tcPr>
          <w:p w:rsidR="00BE75A1" w:rsidRPr="00BE75A1" w:rsidRDefault="00BE75A1" w:rsidP="00BE75A1">
            <w:pPr>
              <w:ind w:left="-534"/>
              <w:jc w:val="center"/>
              <w:rPr>
                <w:rFonts w:ascii="Times New Roman" w:eastAsia="Times New Roman" w:hAnsi="Times New Roman"/>
                <w:b/>
                <w:sz w:val="20"/>
                <w:szCs w:val="24"/>
                <w:lang w:val="be-BY" w:eastAsia="ru-RU"/>
              </w:rPr>
            </w:pPr>
            <w:r w:rsidRPr="00BE75A1">
              <w:rPr>
                <w:rFonts w:ascii="Times New Roman" w:eastAsia="Times New Roman" w:hAnsi="Times New Roman"/>
                <w:b/>
                <w:sz w:val="20"/>
                <w:szCs w:val="24"/>
                <w:lang w:val="be-BY" w:eastAsia="ru-RU"/>
              </w:rPr>
              <w:t>АРЛАН</w:t>
            </w:r>
          </w:p>
          <w:p w:rsidR="00BE75A1" w:rsidRPr="00BE75A1" w:rsidRDefault="00BE75A1" w:rsidP="00BE75A1">
            <w:pPr>
              <w:ind w:left="-534"/>
              <w:jc w:val="center"/>
              <w:rPr>
                <w:rFonts w:ascii="Times New Roman" w:eastAsia="Times New Roman" w:hAnsi="Times New Roman"/>
                <w:b/>
                <w:sz w:val="20"/>
                <w:szCs w:val="24"/>
                <w:lang w:val="be-BY" w:eastAsia="ru-RU"/>
              </w:rPr>
            </w:pPr>
            <w:r w:rsidRPr="00BE75A1">
              <w:rPr>
                <w:rFonts w:ascii="Times New Roman" w:eastAsia="Times New Roman" w:hAnsi="Times New Roman"/>
                <w:b/>
                <w:sz w:val="20"/>
                <w:szCs w:val="24"/>
                <w:lang w:val="be-BY" w:eastAsia="ru-RU"/>
              </w:rPr>
              <w:t>АУЫЛ СОВЕТЫ</w:t>
            </w:r>
          </w:p>
          <w:p w:rsidR="00BE75A1" w:rsidRPr="00BE75A1" w:rsidRDefault="00BE75A1" w:rsidP="00BE75A1">
            <w:pPr>
              <w:ind w:left="-534"/>
              <w:jc w:val="center"/>
              <w:rPr>
                <w:rFonts w:ascii="Times New Roman" w:eastAsia="Times New Roman" w:hAnsi="Times New Roman"/>
                <w:sz w:val="20"/>
                <w:szCs w:val="24"/>
                <w:lang w:val="be-BY" w:eastAsia="ru-RU"/>
              </w:rPr>
            </w:pPr>
            <w:r w:rsidRPr="00BE75A1">
              <w:rPr>
                <w:rFonts w:ascii="Times New Roman" w:eastAsia="Times New Roman" w:hAnsi="Times New Roman"/>
                <w:b/>
                <w:sz w:val="20"/>
                <w:szCs w:val="24"/>
                <w:lang w:val="be-BY" w:eastAsia="ru-RU"/>
              </w:rPr>
              <w:t>АУЫЛ БИЛӘМӘҺЕ СОВЕТЫ</w:t>
            </w:r>
          </w:p>
        </w:tc>
        <w:tc>
          <w:tcPr>
            <w:tcW w:w="0" w:type="auto"/>
            <w:vMerge/>
            <w:vAlign w:val="center"/>
            <w:hideMark/>
          </w:tcPr>
          <w:p w:rsidR="00BE75A1" w:rsidRPr="00BE75A1" w:rsidRDefault="00BE75A1" w:rsidP="00BE75A1">
            <w:pPr>
              <w:rPr>
                <w:rFonts w:ascii="Times New Roman" w:eastAsia="Times New Roman" w:hAnsi="Times New Roman"/>
                <w:sz w:val="20"/>
                <w:szCs w:val="24"/>
                <w:lang w:val="be-BY" w:eastAsia="ru-RU"/>
              </w:rPr>
            </w:pPr>
          </w:p>
        </w:tc>
        <w:tc>
          <w:tcPr>
            <w:tcW w:w="3866" w:type="dxa"/>
            <w:hideMark/>
          </w:tcPr>
          <w:p w:rsidR="00BE75A1" w:rsidRPr="00BE75A1" w:rsidRDefault="00BE75A1" w:rsidP="00BE75A1">
            <w:pPr>
              <w:ind w:right="-435"/>
              <w:jc w:val="center"/>
              <w:rPr>
                <w:rFonts w:ascii="Times New Roman" w:eastAsia="Times New Roman" w:hAnsi="Times New Roman"/>
                <w:b/>
                <w:sz w:val="20"/>
                <w:szCs w:val="24"/>
                <w:lang w:val="be-BY" w:eastAsia="ru-RU"/>
              </w:rPr>
            </w:pPr>
            <w:r w:rsidRPr="00BE75A1">
              <w:rPr>
                <w:rFonts w:ascii="Times New Roman" w:eastAsia="Times New Roman" w:hAnsi="Times New Roman"/>
                <w:b/>
                <w:sz w:val="20"/>
                <w:szCs w:val="24"/>
                <w:lang w:val="be-BY" w:eastAsia="ru-RU"/>
              </w:rPr>
              <w:t>АДМИНИСТРАЦИЯ</w:t>
            </w:r>
          </w:p>
          <w:p w:rsidR="00BE75A1" w:rsidRPr="00BE75A1" w:rsidRDefault="00BE75A1" w:rsidP="00BE75A1">
            <w:pPr>
              <w:ind w:right="-435"/>
              <w:jc w:val="center"/>
              <w:rPr>
                <w:rFonts w:ascii="Times New Roman" w:eastAsia="Times New Roman" w:hAnsi="Times New Roman"/>
                <w:b/>
                <w:sz w:val="20"/>
                <w:szCs w:val="24"/>
                <w:lang w:val="be-BY" w:eastAsia="ru-RU"/>
              </w:rPr>
            </w:pPr>
            <w:r w:rsidRPr="00BE75A1">
              <w:rPr>
                <w:rFonts w:ascii="Times New Roman" w:eastAsia="Times New Roman" w:hAnsi="Times New Roman"/>
                <w:b/>
                <w:sz w:val="20"/>
                <w:szCs w:val="24"/>
                <w:lang w:val="be-BY" w:eastAsia="ru-RU"/>
              </w:rPr>
              <w:t>СЕЛЬСКОГО ПОСЕЛЕНИЯ</w:t>
            </w:r>
          </w:p>
          <w:p w:rsidR="00BE75A1" w:rsidRPr="00BE75A1" w:rsidRDefault="00BE75A1" w:rsidP="00BE75A1">
            <w:pPr>
              <w:ind w:right="-435"/>
              <w:jc w:val="center"/>
              <w:rPr>
                <w:rFonts w:ascii="Times New Roman" w:eastAsia="Times New Roman" w:hAnsi="Times New Roman"/>
                <w:b/>
                <w:sz w:val="20"/>
                <w:szCs w:val="24"/>
                <w:lang w:val="be-BY" w:eastAsia="ru-RU"/>
              </w:rPr>
            </w:pPr>
            <w:r w:rsidRPr="00BE75A1">
              <w:rPr>
                <w:rFonts w:ascii="Times New Roman" w:eastAsia="Times New Roman" w:hAnsi="Times New Roman"/>
                <w:b/>
                <w:sz w:val="20"/>
                <w:szCs w:val="24"/>
                <w:lang w:val="be-BY" w:eastAsia="ru-RU"/>
              </w:rPr>
              <w:t>АРЛАНОВСКИЙ СЕЛЬСОВЕТ</w:t>
            </w:r>
          </w:p>
          <w:p w:rsidR="00BE75A1" w:rsidRPr="00BE75A1" w:rsidRDefault="00BE75A1" w:rsidP="00BE75A1">
            <w:pPr>
              <w:ind w:right="-435"/>
              <w:jc w:val="center"/>
              <w:rPr>
                <w:rFonts w:ascii="Times New Roman" w:eastAsia="Times New Roman" w:hAnsi="Times New Roman"/>
                <w:sz w:val="20"/>
                <w:szCs w:val="24"/>
                <w:lang w:val="be-BY" w:eastAsia="ru-RU"/>
              </w:rPr>
            </w:pPr>
            <w:r w:rsidRPr="00BE75A1">
              <w:rPr>
                <w:rFonts w:ascii="Times New Roman" w:eastAsia="Times New Roman" w:hAnsi="Times New Roman"/>
                <w:sz w:val="20"/>
                <w:szCs w:val="24"/>
                <w:lang w:val="be-BY" w:eastAsia="ru-RU"/>
              </w:rPr>
              <w:t xml:space="preserve"> </w:t>
            </w:r>
          </w:p>
        </w:tc>
      </w:tr>
      <w:tr w:rsidR="00BE75A1" w:rsidRPr="00BE75A1" w:rsidTr="00932DD7">
        <w:trPr>
          <w:trHeight w:val="102"/>
        </w:trPr>
        <w:tc>
          <w:tcPr>
            <w:tcW w:w="4340" w:type="dxa"/>
            <w:hideMark/>
          </w:tcPr>
          <w:p w:rsidR="00BE75A1" w:rsidRPr="00BE75A1" w:rsidRDefault="00BE75A1" w:rsidP="00BE75A1">
            <w:pPr>
              <w:jc w:val="center"/>
              <w:rPr>
                <w:rFonts w:ascii="Times New Roman" w:eastAsia="Times New Roman" w:hAnsi="Times New Roman"/>
                <w:sz w:val="12"/>
                <w:szCs w:val="12"/>
                <w:lang w:val="en-US" w:eastAsia="ru-RU"/>
              </w:rPr>
            </w:pPr>
            <w:r w:rsidRPr="00BE75A1">
              <w:rPr>
                <w:rFonts w:ascii="Times New Roman" w:eastAsia="Times New Roman" w:hAnsi="Times New Roman"/>
                <w:sz w:val="12"/>
                <w:szCs w:val="12"/>
                <w:lang w:val="en-US" w:eastAsia="ru-RU"/>
              </w:rPr>
              <w:t xml:space="preserve"> </w:t>
            </w:r>
          </w:p>
        </w:tc>
        <w:tc>
          <w:tcPr>
            <w:tcW w:w="0" w:type="auto"/>
            <w:vMerge/>
            <w:vAlign w:val="center"/>
            <w:hideMark/>
          </w:tcPr>
          <w:p w:rsidR="00BE75A1" w:rsidRPr="00BE75A1" w:rsidRDefault="00BE75A1" w:rsidP="00BE75A1">
            <w:pPr>
              <w:rPr>
                <w:rFonts w:ascii="Times New Roman" w:eastAsia="Times New Roman" w:hAnsi="Times New Roman"/>
                <w:sz w:val="20"/>
                <w:szCs w:val="24"/>
                <w:lang w:val="be-BY" w:eastAsia="ru-RU"/>
              </w:rPr>
            </w:pPr>
          </w:p>
        </w:tc>
        <w:tc>
          <w:tcPr>
            <w:tcW w:w="3866" w:type="dxa"/>
          </w:tcPr>
          <w:p w:rsidR="00BE75A1" w:rsidRPr="00BE75A1" w:rsidRDefault="00BE75A1" w:rsidP="00BE75A1">
            <w:pPr>
              <w:jc w:val="center"/>
              <w:rPr>
                <w:rFonts w:ascii="Times New Roman" w:eastAsia="Times New Roman" w:hAnsi="Times New Roman"/>
                <w:sz w:val="12"/>
                <w:szCs w:val="12"/>
                <w:lang w:val="en-US" w:eastAsia="ru-RU"/>
              </w:rPr>
            </w:pPr>
          </w:p>
        </w:tc>
      </w:tr>
    </w:tbl>
    <w:p w:rsidR="0003043D" w:rsidRDefault="00BE75A1" w:rsidP="00BE75A1">
      <w:pPr>
        <w:rPr>
          <w:rFonts w:ascii="Times New Roman" w:eastAsia="Times New Roman" w:hAnsi="Times New Roman"/>
          <w:sz w:val="24"/>
          <w:szCs w:val="24"/>
          <w:lang w:eastAsia="ru-RU"/>
        </w:rPr>
      </w:pPr>
      <w:r w:rsidRPr="00BE75A1">
        <w:rPr>
          <w:rFonts w:ascii="Times New Roman" w:eastAsia="Times New Roman" w:hAnsi="Times New Roman"/>
          <w:noProof/>
          <w:sz w:val="24"/>
          <w:szCs w:val="24"/>
          <w:lang w:eastAsia="ru-RU"/>
        </w:rPr>
        <w:drawing>
          <wp:anchor distT="0" distB="0" distL="114300" distR="114300" simplePos="0" relativeHeight="251659264" behindDoc="1" locked="0" layoutInCell="1" allowOverlap="1">
            <wp:simplePos x="0" y="0"/>
            <wp:positionH relativeFrom="margin">
              <wp:posOffset>2668905</wp:posOffset>
            </wp:positionH>
            <wp:positionV relativeFrom="paragraph">
              <wp:posOffset>361950</wp:posOffset>
            </wp:positionV>
            <wp:extent cx="723900" cy="848995"/>
            <wp:effectExtent l="0" t="0" r="0" b="825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
                      <a:extLst>
                        <a:ext uri="{28A0092B-C50C-407E-A947-70E740481C1C}">
                          <a14:useLocalDpi xmlns:a14="http://schemas.microsoft.com/office/drawing/2010/main" val="0"/>
                        </a:ext>
                      </a:extLst>
                    </a:blip>
                    <a:srcRect l="37637" t="22235" r="51706" b="61191"/>
                    <a:stretch>
                      <a:fillRect/>
                    </a:stretch>
                  </pic:blipFill>
                  <pic:spPr bwMode="auto">
                    <a:xfrm>
                      <a:off x="0" y="0"/>
                      <a:ext cx="723900" cy="848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75A1" w:rsidRPr="00BE75A1" w:rsidRDefault="00BE75A1" w:rsidP="00BE75A1">
      <w:pPr>
        <w:rPr>
          <w:rFonts w:ascii="Times New Roman" w:eastAsia="Times New Roman" w:hAnsi="Times New Roman"/>
          <w:sz w:val="24"/>
          <w:szCs w:val="24"/>
          <w:lang w:eastAsia="ru-RU"/>
        </w:rPr>
      </w:pPr>
      <w:r w:rsidRPr="00BE75A1">
        <w:rPr>
          <w:rFonts w:ascii="Times New Roman" w:eastAsia="Times New Roman" w:hAnsi="Times New Roman"/>
          <w:sz w:val="24"/>
          <w:szCs w:val="24"/>
          <w:lang w:eastAsia="ru-RU"/>
        </w:rPr>
        <w:t xml:space="preserve">                                                                           </w:t>
      </w:r>
    </w:p>
    <w:p w:rsidR="00BE75A1" w:rsidRPr="00BE75A1" w:rsidRDefault="00BE75A1" w:rsidP="00BE75A1">
      <w:pPr>
        <w:pBdr>
          <w:top w:val="single" w:sz="12" w:space="0" w:color="auto"/>
          <w:bottom w:val="single" w:sz="12" w:space="1" w:color="auto"/>
        </w:pBdr>
        <w:rPr>
          <w:rFonts w:ascii="Times New Roman" w:eastAsia="Times New Roman" w:hAnsi="Times New Roman"/>
          <w:sz w:val="2"/>
          <w:szCs w:val="2"/>
          <w:lang w:val="en-US" w:eastAsia="ru-RU"/>
        </w:rPr>
      </w:pPr>
    </w:p>
    <w:p w:rsidR="00BE75A1" w:rsidRPr="00BE75A1" w:rsidRDefault="00BE75A1" w:rsidP="00BE75A1">
      <w:pPr>
        <w:rPr>
          <w:rFonts w:ascii="Times New Roman" w:eastAsia="Times New Roman" w:hAnsi="Times New Roman"/>
          <w:sz w:val="16"/>
          <w:szCs w:val="16"/>
          <w:lang w:val="en-US" w:eastAsia="ru-RU"/>
        </w:rPr>
      </w:pPr>
    </w:p>
    <w:tbl>
      <w:tblPr>
        <w:tblW w:w="0" w:type="auto"/>
        <w:jc w:val="center"/>
        <w:tblLook w:val="01E0" w:firstRow="1" w:lastRow="1" w:firstColumn="1" w:lastColumn="1" w:noHBand="0" w:noVBand="0"/>
      </w:tblPr>
      <w:tblGrid>
        <w:gridCol w:w="3202"/>
        <w:gridCol w:w="3080"/>
        <w:gridCol w:w="3356"/>
      </w:tblGrid>
      <w:tr w:rsidR="00BE75A1" w:rsidRPr="00BE75A1" w:rsidTr="00932DD7">
        <w:trPr>
          <w:jc w:val="center"/>
        </w:trPr>
        <w:tc>
          <w:tcPr>
            <w:tcW w:w="3473" w:type="dxa"/>
            <w:hideMark/>
          </w:tcPr>
          <w:p w:rsidR="00BE75A1" w:rsidRPr="00BE75A1" w:rsidRDefault="00BE75A1" w:rsidP="00BE75A1">
            <w:pPr>
              <w:rPr>
                <w:rFonts w:ascii="Times New Roman" w:eastAsia="Times New Roman" w:hAnsi="Times New Roman"/>
                <w:b/>
                <w:sz w:val="24"/>
                <w:szCs w:val="28"/>
                <w:lang w:eastAsia="ru-RU"/>
              </w:rPr>
            </w:pPr>
            <w:r w:rsidRPr="00BE75A1">
              <w:rPr>
                <w:rFonts w:ascii="Times New Roman" w:eastAsia="Times New Roman" w:hAnsi="Times New Roman"/>
                <w:b/>
                <w:sz w:val="24"/>
                <w:szCs w:val="28"/>
                <w:lang w:eastAsia="ru-RU"/>
              </w:rPr>
              <w:t xml:space="preserve">                  </w:t>
            </w:r>
            <w:r w:rsidRPr="00BE75A1">
              <w:rPr>
                <w:rFonts w:ascii="Times New Roman" w:eastAsia="Times New Roman" w:hAnsi="Times New Roman"/>
                <w:noProof/>
                <w:sz w:val="24"/>
                <w:szCs w:val="24"/>
                <w:lang w:eastAsia="ru-RU"/>
              </w:rPr>
              <w:drawing>
                <wp:inline distT="0" distB="0" distL="0" distR="0">
                  <wp:extent cx="638175" cy="171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l="16591" t="45071" r="73688" b="51518"/>
                          <a:stretch>
                            <a:fillRect/>
                          </a:stretch>
                        </pic:blipFill>
                        <pic:spPr bwMode="auto">
                          <a:xfrm>
                            <a:off x="0" y="0"/>
                            <a:ext cx="638175" cy="171450"/>
                          </a:xfrm>
                          <a:prstGeom prst="rect">
                            <a:avLst/>
                          </a:prstGeom>
                          <a:noFill/>
                          <a:ln>
                            <a:noFill/>
                          </a:ln>
                        </pic:spPr>
                      </pic:pic>
                    </a:graphicData>
                  </a:graphic>
                </wp:inline>
              </w:drawing>
            </w:r>
          </w:p>
        </w:tc>
        <w:tc>
          <w:tcPr>
            <w:tcW w:w="3474" w:type="dxa"/>
          </w:tcPr>
          <w:p w:rsidR="00BE75A1" w:rsidRPr="00BE75A1" w:rsidRDefault="00BE75A1" w:rsidP="00BE75A1">
            <w:pPr>
              <w:rPr>
                <w:rFonts w:ascii="Times New Roman" w:eastAsia="Times New Roman" w:hAnsi="Times New Roman"/>
                <w:sz w:val="24"/>
                <w:szCs w:val="28"/>
                <w:lang w:eastAsia="ru-RU"/>
              </w:rPr>
            </w:pPr>
          </w:p>
        </w:tc>
        <w:tc>
          <w:tcPr>
            <w:tcW w:w="3474" w:type="dxa"/>
            <w:hideMark/>
          </w:tcPr>
          <w:p w:rsidR="00BE75A1" w:rsidRPr="00BE75A1" w:rsidRDefault="00BE75A1" w:rsidP="00BE75A1">
            <w:pPr>
              <w:jc w:val="center"/>
              <w:rPr>
                <w:rFonts w:ascii="Times New Roman" w:eastAsia="Times New Roman" w:hAnsi="Times New Roman"/>
                <w:b/>
                <w:sz w:val="24"/>
                <w:szCs w:val="28"/>
                <w:lang w:eastAsia="ru-RU"/>
              </w:rPr>
            </w:pPr>
            <w:r w:rsidRPr="00BE75A1">
              <w:rPr>
                <w:rFonts w:ascii="Times New Roman" w:eastAsia="Times New Roman" w:hAnsi="Times New Roman"/>
                <w:b/>
                <w:sz w:val="24"/>
                <w:szCs w:val="28"/>
                <w:lang w:eastAsia="ru-RU"/>
              </w:rPr>
              <w:t xml:space="preserve">      </w:t>
            </w:r>
            <w:r w:rsidRPr="00BE75A1">
              <w:rPr>
                <w:rFonts w:ascii="Times New Roman" w:eastAsia="Times New Roman" w:hAnsi="Times New Roman"/>
                <w:b/>
                <w:noProof/>
                <w:sz w:val="24"/>
                <w:szCs w:val="24"/>
                <w:lang w:eastAsia="ru-RU"/>
              </w:rPr>
              <w:t>ПОСТАНОВЛЕНИЕ</w:t>
            </w:r>
          </w:p>
        </w:tc>
      </w:tr>
    </w:tbl>
    <w:p w:rsidR="00BE75A1" w:rsidRPr="00BE75A1" w:rsidRDefault="00BE75A1" w:rsidP="00BE75A1">
      <w:pPr>
        <w:rPr>
          <w:rFonts w:ascii="Times New Roman" w:eastAsia="Times New Roman" w:hAnsi="Times New Roman"/>
          <w:sz w:val="12"/>
          <w:szCs w:val="12"/>
          <w:lang w:eastAsia="ru-RU"/>
        </w:rPr>
      </w:pPr>
    </w:p>
    <w:tbl>
      <w:tblPr>
        <w:tblW w:w="9833" w:type="dxa"/>
        <w:tblLook w:val="01E0" w:firstRow="1" w:lastRow="1" w:firstColumn="1" w:lastColumn="1" w:noHBand="0" w:noVBand="0"/>
      </w:tblPr>
      <w:tblGrid>
        <w:gridCol w:w="3277"/>
        <w:gridCol w:w="3278"/>
        <w:gridCol w:w="3278"/>
      </w:tblGrid>
      <w:tr w:rsidR="00BE75A1" w:rsidRPr="00BE75A1" w:rsidTr="00932DD7">
        <w:trPr>
          <w:trHeight w:val="285"/>
        </w:trPr>
        <w:tc>
          <w:tcPr>
            <w:tcW w:w="3277" w:type="dxa"/>
            <w:hideMark/>
          </w:tcPr>
          <w:p w:rsidR="00BE75A1" w:rsidRPr="00BE75A1" w:rsidRDefault="00BE75A1" w:rsidP="00BE75A1">
            <w:pPr>
              <w:rPr>
                <w:rFonts w:ascii="Times New Roman" w:eastAsia="Times New Roman" w:hAnsi="Times New Roman"/>
                <w:b/>
                <w:sz w:val="24"/>
                <w:szCs w:val="24"/>
                <w:lang w:eastAsia="ru-RU"/>
              </w:rPr>
            </w:pPr>
            <w:r w:rsidRPr="00BE75A1">
              <w:rPr>
                <w:rFonts w:ascii="Times New Roman" w:eastAsia="Times New Roman" w:hAnsi="Times New Roman"/>
                <w:b/>
                <w:sz w:val="24"/>
                <w:szCs w:val="24"/>
                <w:lang w:eastAsia="ru-RU"/>
              </w:rPr>
              <w:t xml:space="preserve">        «</w:t>
            </w:r>
            <w:proofErr w:type="gramStart"/>
            <w:r w:rsidRPr="00BE75A1">
              <w:rPr>
                <w:rFonts w:ascii="Times New Roman" w:eastAsia="Times New Roman" w:hAnsi="Times New Roman"/>
                <w:b/>
                <w:sz w:val="24"/>
                <w:szCs w:val="24"/>
                <w:lang w:eastAsia="ru-RU"/>
              </w:rPr>
              <w:t>25»  февраля</w:t>
            </w:r>
            <w:proofErr w:type="gramEnd"/>
            <w:r w:rsidRPr="00BE75A1">
              <w:rPr>
                <w:rFonts w:ascii="Times New Roman" w:eastAsia="Times New Roman" w:hAnsi="Times New Roman"/>
                <w:b/>
                <w:sz w:val="24"/>
                <w:szCs w:val="24"/>
                <w:lang w:eastAsia="ru-RU"/>
              </w:rPr>
              <w:t xml:space="preserve">   2019  й.</w:t>
            </w:r>
          </w:p>
        </w:tc>
        <w:tc>
          <w:tcPr>
            <w:tcW w:w="3278" w:type="dxa"/>
            <w:hideMark/>
          </w:tcPr>
          <w:p w:rsidR="00BE75A1" w:rsidRPr="00BE75A1" w:rsidRDefault="00BE75A1" w:rsidP="00BE75A1">
            <w:pPr>
              <w:rPr>
                <w:rFonts w:ascii="Times New Roman" w:eastAsia="Times New Roman" w:hAnsi="Times New Roman"/>
                <w:b/>
                <w:sz w:val="24"/>
                <w:szCs w:val="24"/>
                <w:lang w:eastAsia="ru-RU"/>
              </w:rPr>
            </w:pPr>
            <w:r w:rsidRPr="00BE75A1">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13</w:t>
            </w:r>
          </w:p>
        </w:tc>
        <w:tc>
          <w:tcPr>
            <w:tcW w:w="3278" w:type="dxa"/>
            <w:hideMark/>
          </w:tcPr>
          <w:p w:rsidR="00BE75A1" w:rsidRPr="00BE75A1" w:rsidRDefault="00BE75A1" w:rsidP="00BE75A1">
            <w:pPr>
              <w:ind w:left="-251"/>
              <w:rPr>
                <w:rFonts w:ascii="Times New Roman" w:eastAsia="Times New Roman" w:hAnsi="Times New Roman"/>
                <w:b/>
                <w:sz w:val="24"/>
                <w:szCs w:val="24"/>
                <w:lang w:eastAsia="ru-RU"/>
              </w:rPr>
            </w:pPr>
            <w:proofErr w:type="gramStart"/>
            <w:r w:rsidRPr="00BE75A1">
              <w:rPr>
                <w:rFonts w:ascii="Times New Roman" w:eastAsia="Times New Roman" w:hAnsi="Times New Roman"/>
                <w:b/>
                <w:sz w:val="24"/>
                <w:szCs w:val="24"/>
                <w:lang w:eastAsia="ru-RU"/>
              </w:rPr>
              <w:t xml:space="preserve">«  </w:t>
            </w:r>
            <w:proofErr w:type="gramEnd"/>
            <w:r w:rsidRPr="00BE75A1">
              <w:rPr>
                <w:rFonts w:ascii="Times New Roman" w:eastAsia="Times New Roman" w:hAnsi="Times New Roman"/>
                <w:b/>
                <w:sz w:val="24"/>
                <w:szCs w:val="24"/>
                <w:lang w:eastAsia="ru-RU"/>
              </w:rPr>
              <w:t xml:space="preserve">     «25»    февраля  2019 г.</w:t>
            </w:r>
          </w:p>
        </w:tc>
      </w:tr>
    </w:tbl>
    <w:p w:rsidR="00E96E7E" w:rsidRDefault="00E96E7E" w:rsidP="00E96E7E">
      <w:pPr>
        <w:rPr>
          <w:lang w:eastAsia="ru-RU"/>
        </w:rPr>
      </w:pPr>
    </w:p>
    <w:p w:rsidR="0003043D" w:rsidRDefault="0003043D" w:rsidP="00E96E7E">
      <w:pPr>
        <w:rPr>
          <w:lang w:eastAsia="ru-RU"/>
        </w:rPr>
      </w:pPr>
    </w:p>
    <w:p w:rsidR="00E96E7E" w:rsidRPr="0013377F" w:rsidRDefault="00E96E7E" w:rsidP="00BE75A1">
      <w:pPr>
        <w:pStyle w:val="1"/>
        <w:ind w:right="4251"/>
        <w:jc w:val="both"/>
        <w:rPr>
          <w:sz w:val="23"/>
          <w:szCs w:val="23"/>
        </w:rPr>
      </w:pPr>
      <w:r w:rsidRPr="0013377F">
        <w:rPr>
          <w:sz w:val="23"/>
          <w:szCs w:val="23"/>
        </w:rPr>
        <w:t xml:space="preserve">О внесении изменений и дополнений в постановление администрации сельского поселения Арлановский сельсовет муниципального района Краснокамский район Республик Башкортостан от </w:t>
      </w:r>
      <w:r w:rsidR="00BE75A1">
        <w:rPr>
          <w:sz w:val="23"/>
          <w:szCs w:val="23"/>
        </w:rPr>
        <w:t>24</w:t>
      </w:r>
      <w:r w:rsidR="00872AA0">
        <w:rPr>
          <w:sz w:val="23"/>
          <w:szCs w:val="23"/>
        </w:rPr>
        <w:t>.12.201</w:t>
      </w:r>
      <w:r w:rsidR="00BE75A1">
        <w:rPr>
          <w:sz w:val="23"/>
          <w:szCs w:val="23"/>
        </w:rPr>
        <w:t>8</w:t>
      </w:r>
      <w:r w:rsidRPr="0013377F">
        <w:rPr>
          <w:sz w:val="23"/>
          <w:szCs w:val="23"/>
        </w:rPr>
        <w:t xml:space="preserve"> г. № </w:t>
      </w:r>
      <w:r w:rsidR="00BE75A1">
        <w:rPr>
          <w:sz w:val="23"/>
          <w:szCs w:val="23"/>
        </w:rPr>
        <w:t>95</w:t>
      </w:r>
      <w:r w:rsidRPr="0013377F">
        <w:rPr>
          <w:b w:val="0"/>
          <w:sz w:val="23"/>
          <w:szCs w:val="23"/>
        </w:rPr>
        <w:t xml:space="preserve"> «</w:t>
      </w:r>
      <w:r w:rsidR="00BE75A1">
        <w:rPr>
          <w:sz w:val="24"/>
        </w:rPr>
        <w:t xml:space="preserve">Об утверждении Перечня главных администраторов доходов бюджета </w:t>
      </w:r>
      <w:r w:rsidR="00BE75A1" w:rsidRPr="0001796B">
        <w:rPr>
          <w:sz w:val="24"/>
        </w:rPr>
        <w:t xml:space="preserve">сельского поселения </w:t>
      </w:r>
      <w:r w:rsidR="00BE75A1" w:rsidRPr="00AF00E9">
        <w:rPr>
          <w:sz w:val="24"/>
        </w:rPr>
        <w:t>Арлановский</w:t>
      </w:r>
      <w:r w:rsidR="00BE75A1" w:rsidRPr="0001796B">
        <w:rPr>
          <w:sz w:val="24"/>
        </w:rPr>
        <w:t xml:space="preserve"> сельсовет муниципального района Краснокамский район Республики Башкортостан</w:t>
      </w:r>
      <w:r w:rsidR="00BE75A1">
        <w:rPr>
          <w:sz w:val="24"/>
        </w:rPr>
        <w:t xml:space="preserve">, закрепляемых за ними видов (подвидов) доходов бюджета </w:t>
      </w:r>
      <w:r w:rsidR="00BE75A1" w:rsidRPr="0001796B">
        <w:rPr>
          <w:sz w:val="24"/>
        </w:rPr>
        <w:t xml:space="preserve">сельского поселения </w:t>
      </w:r>
      <w:r w:rsidR="00BE75A1" w:rsidRPr="00AF00E9">
        <w:rPr>
          <w:sz w:val="24"/>
        </w:rPr>
        <w:t>Арлановский</w:t>
      </w:r>
      <w:r w:rsidR="00BE75A1" w:rsidRPr="0001796B">
        <w:rPr>
          <w:sz w:val="24"/>
        </w:rPr>
        <w:t xml:space="preserve"> сельсовет муниципального района Краснокамский район Республики Башкортостан</w:t>
      </w:r>
      <w:r w:rsidR="00BE75A1">
        <w:rPr>
          <w:sz w:val="24"/>
        </w:rPr>
        <w:t xml:space="preserve"> на 2019-2021 годы</w:t>
      </w:r>
      <w:r w:rsidRPr="0013377F">
        <w:rPr>
          <w:sz w:val="23"/>
          <w:szCs w:val="23"/>
        </w:rPr>
        <w:t>»</w:t>
      </w:r>
    </w:p>
    <w:p w:rsidR="00E96E7E" w:rsidRDefault="00E96E7E" w:rsidP="00E96E7E">
      <w:pPr>
        <w:pStyle w:val="1"/>
        <w:ind w:right="5241"/>
        <w:jc w:val="both"/>
        <w:rPr>
          <w:sz w:val="24"/>
        </w:rPr>
      </w:pPr>
    </w:p>
    <w:p w:rsidR="0003043D" w:rsidRPr="0003043D" w:rsidRDefault="0003043D" w:rsidP="0003043D">
      <w:pPr>
        <w:rPr>
          <w:lang w:eastAsia="ru-RU"/>
        </w:rPr>
      </w:pPr>
    </w:p>
    <w:p w:rsidR="00212352" w:rsidRPr="00212352" w:rsidRDefault="00E96E7E" w:rsidP="00212352">
      <w:pPr>
        <w:jc w:val="both"/>
        <w:rPr>
          <w:rFonts w:ascii="Times New Roman" w:hAnsi="Times New Roman"/>
          <w:sz w:val="24"/>
          <w:szCs w:val="24"/>
        </w:rPr>
      </w:pPr>
      <w:r w:rsidRPr="00453E7E">
        <w:rPr>
          <w:rFonts w:ascii="Times New Roman" w:hAnsi="Times New Roman"/>
          <w:sz w:val="24"/>
          <w:szCs w:val="24"/>
        </w:rPr>
        <w:t xml:space="preserve">        </w:t>
      </w:r>
      <w:r w:rsidR="00212352" w:rsidRPr="00212352">
        <w:rPr>
          <w:rFonts w:ascii="Times New Roman" w:eastAsia="Times New Roman" w:hAnsi="Times New Roman"/>
          <w:sz w:val="24"/>
          <w:szCs w:val="24"/>
          <w:lang w:eastAsia="ru-RU"/>
        </w:rPr>
        <w:t xml:space="preserve">В целях своевременного перечисления безвозмездных поступлений в местный бюджет, </w:t>
      </w:r>
      <w:r w:rsidR="00212352" w:rsidRPr="00212352">
        <w:rPr>
          <w:rFonts w:ascii="Times New Roman" w:hAnsi="Times New Roman"/>
          <w:sz w:val="24"/>
          <w:szCs w:val="24"/>
        </w:rPr>
        <w:t>администрация сельского поселения Арлановский сельсовет муниципального района Краснокамский район Республики Башкортостан</w:t>
      </w:r>
    </w:p>
    <w:p w:rsidR="00212352" w:rsidRPr="0003043D" w:rsidRDefault="00212352" w:rsidP="00212352">
      <w:pPr>
        <w:jc w:val="center"/>
        <w:rPr>
          <w:rFonts w:ascii="Times New Roman" w:hAnsi="Times New Roman"/>
          <w:sz w:val="8"/>
          <w:szCs w:val="24"/>
        </w:rPr>
      </w:pPr>
    </w:p>
    <w:p w:rsidR="00212352" w:rsidRPr="00212352" w:rsidRDefault="00212352" w:rsidP="00212352">
      <w:pPr>
        <w:jc w:val="center"/>
        <w:rPr>
          <w:rFonts w:ascii="Times New Roman" w:hAnsi="Times New Roman"/>
          <w:sz w:val="24"/>
          <w:szCs w:val="24"/>
        </w:rPr>
      </w:pPr>
      <w:r w:rsidRPr="00212352">
        <w:rPr>
          <w:rFonts w:ascii="Times New Roman" w:hAnsi="Times New Roman"/>
          <w:sz w:val="24"/>
          <w:szCs w:val="24"/>
        </w:rPr>
        <w:t>постановляет:</w:t>
      </w:r>
    </w:p>
    <w:p w:rsidR="00E96E7E" w:rsidRPr="00BE75A1" w:rsidRDefault="00E96E7E" w:rsidP="00212352">
      <w:pPr>
        <w:jc w:val="both"/>
        <w:rPr>
          <w:rFonts w:ascii="Times New Roman" w:hAnsi="Times New Roman"/>
          <w:sz w:val="8"/>
          <w:szCs w:val="24"/>
        </w:rPr>
      </w:pPr>
    </w:p>
    <w:p w:rsidR="00E96E7E" w:rsidRPr="00BE75A1" w:rsidRDefault="00E96E7E" w:rsidP="00E96E7E">
      <w:pPr>
        <w:ind w:firstLine="708"/>
        <w:rPr>
          <w:rFonts w:ascii="Times New Roman" w:hAnsi="Times New Roman"/>
          <w:sz w:val="4"/>
          <w:szCs w:val="24"/>
        </w:rPr>
      </w:pPr>
    </w:p>
    <w:p w:rsidR="00E96E7E" w:rsidRPr="00453E7E" w:rsidRDefault="00E96E7E" w:rsidP="00E96E7E">
      <w:pPr>
        <w:jc w:val="both"/>
        <w:rPr>
          <w:rFonts w:ascii="Times New Roman" w:hAnsi="Times New Roman"/>
          <w:sz w:val="24"/>
          <w:szCs w:val="24"/>
        </w:rPr>
      </w:pPr>
      <w:r w:rsidRPr="00453E7E">
        <w:rPr>
          <w:rFonts w:ascii="Times New Roman" w:hAnsi="Times New Roman"/>
          <w:sz w:val="24"/>
          <w:szCs w:val="24"/>
        </w:rPr>
        <w:t>1. Внести   в постановление администрации сельского поселения Арлановский сельсовет от 2</w:t>
      </w:r>
      <w:r w:rsidR="00BE75A1">
        <w:rPr>
          <w:rFonts w:ascii="Times New Roman" w:hAnsi="Times New Roman"/>
          <w:sz w:val="24"/>
          <w:szCs w:val="24"/>
        </w:rPr>
        <w:t>4</w:t>
      </w:r>
      <w:r w:rsidRPr="00453E7E">
        <w:rPr>
          <w:rFonts w:ascii="Times New Roman" w:hAnsi="Times New Roman"/>
          <w:sz w:val="24"/>
          <w:szCs w:val="24"/>
        </w:rPr>
        <w:t>.12.201</w:t>
      </w:r>
      <w:r w:rsidR="00BE75A1">
        <w:rPr>
          <w:rFonts w:ascii="Times New Roman" w:hAnsi="Times New Roman"/>
          <w:sz w:val="24"/>
          <w:szCs w:val="24"/>
        </w:rPr>
        <w:t>8</w:t>
      </w:r>
      <w:r w:rsidRPr="00453E7E">
        <w:rPr>
          <w:rFonts w:ascii="Times New Roman" w:hAnsi="Times New Roman"/>
          <w:sz w:val="24"/>
          <w:szCs w:val="24"/>
        </w:rPr>
        <w:t xml:space="preserve"> года № </w:t>
      </w:r>
      <w:r w:rsidR="00BE75A1">
        <w:rPr>
          <w:rFonts w:ascii="Times New Roman" w:hAnsi="Times New Roman"/>
          <w:sz w:val="24"/>
          <w:szCs w:val="24"/>
        </w:rPr>
        <w:t xml:space="preserve">95 </w:t>
      </w:r>
      <w:r w:rsidR="00BE75A1" w:rsidRPr="00BE75A1">
        <w:rPr>
          <w:rFonts w:ascii="Times New Roman" w:hAnsi="Times New Roman"/>
          <w:sz w:val="24"/>
          <w:szCs w:val="24"/>
        </w:rPr>
        <w:t>«Об утверждении Перечня главных администраторов доходов бюджета сельского поселения Арлановский сельсовет муниципального района Краснокамский район Республики Башкортостан, закрепляемых за ними видов (подвидов) доходов бюджета сельского поселения Арлановский сельсовет муниципального района Краснокамский район Республики Башкортостан на 2019-2021 годы»</w:t>
      </w:r>
      <w:r w:rsidRPr="00453E7E">
        <w:rPr>
          <w:rFonts w:ascii="Times New Roman" w:hAnsi="Times New Roman"/>
          <w:sz w:val="24"/>
          <w:szCs w:val="24"/>
        </w:rPr>
        <w:t xml:space="preserve"> следующее дополнение:   </w:t>
      </w:r>
    </w:p>
    <w:p w:rsidR="00E96E7E" w:rsidRDefault="00E96E7E" w:rsidP="00E96E7E">
      <w:pPr>
        <w:jc w:val="both"/>
        <w:rPr>
          <w:rFonts w:ascii="Times New Roman" w:hAnsi="Times New Roman"/>
          <w:sz w:val="24"/>
          <w:szCs w:val="24"/>
        </w:rPr>
      </w:pPr>
      <w:r w:rsidRPr="00453E7E">
        <w:rPr>
          <w:rFonts w:ascii="Times New Roman" w:hAnsi="Times New Roman"/>
          <w:sz w:val="24"/>
          <w:szCs w:val="24"/>
        </w:rPr>
        <w:t xml:space="preserve">  </w:t>
      </w:r>
      <w:r w:rsidR="00BE75A1">
        <w:rPr>
          <w:rFonts w:ascii="Times New Roman" w:hAnsi="Times New Roman"/>
          <w:sz w:val="24"/>
          <w:szCs w:val="24"/>
        </w:rPr>
        <w:t xml:space="preserve">   </w:t>
      </w:r>
      <w:r w:rsidRPr="00453E7E">
        <w:rPr>
          <w:rFonts w:ascii="Times New Roman" w:hAnsi="Times New Roman"/>
          <w:sz w:val="24"/>
          <w:szCs w:val="24"/>
        </w:rPr>
        <w:t xml:space="preserve">Приложение «Перечень главных администраторов доходов бюджета сельского поселения Арлановский сельсовет муниципального района Краснокамский район Республики Башкортостан, </w:t>
      </w:r>
      <w:r w:rsidR="00BE75A1" w:rsidRPr="00BE75A1">
        <w:rPr>
          <w:rFonts w:ascii="Times New Roman" w:hAnsi="Times New Roman"/>
          <w:sz w:val="24"/>
          <w:szCs w:val="24"/>
        </w:rPr>
        <w:t>закрепляемых за ними видов (подвидов) доходов бюджета</w:t>
      </w:r>
      <w:r w:rsidRPr="00453E7E">
        <w:rPr>
          <w:rFonts w:ascii="Times New Roman" w:hAnsi="Times New Roman"/>
          <w:sz w:val="24"/>
          <w:szCs w:val="24"/>
        </w:rPr>
        <w:t xml:space="preserve">» </w:t>
      </w:r>
    </w:p>
    <w:p w:rsidR="00BE75A1" w:rsidRPr="00453E7E" w:rsidRDefault="00BE75A1" w:rsidP="00E96E7E">
      <w:pPr>
        <w:jc w:val="both"/>
        <w:rPr>
          <w:rFonts w:ascii="Times New Roman" w:hAnsi="Times New Roman"/>
          <w:sz w:val="24"/>
          <w:szCs w:val="24"/>
        </w:rPr>
      </w:pPr>
    </w:p>
    <w:p w:rsidR="00BE75A1" w:rsidRPr="00BE75A1" w:rsidRDefault="00BE75A1" w:rsidP="00BE75A1">
      <w:pPr>
        <w:jc w:val="both"/>
        <w:rPr>
          <w:rFonts w:ascii="Times New Roman" w:hAnsi="Times New Roman"/>
          <w:b/>
          <w:sz w:val="24"/>
          <w:szCs w:val="28"/>
          <w:u w:val="single"/>
        </w:rPr>
      </w:pPr>
      <w:r>
        <w:rPr>
          <w:rFonts w:ascii="Times New Roman" w:hAnsi="Times New Roman"/>
          <w:szCs w:val="24"/>
        </w:rPr>
        <w:t xml:space="preserve">                 </w:t>
      </w:r>
      <w:r w:rsidR="00E96E7E" w:rsidRPr="00BE75A1">
        <w:rPr>
          <w:rFonts w:ascii="Times New Roman" w:hAnsi="Times New Roman"/>
          <w:szCs w:val="24"/>
        </w:rPr>
        <w:t xml:space="preserve">  </w:t>
      </w:r>
      <w:r w:rsidRPr="00BE75A1">
        <w:rPr>
          <w:rFonts w:ascii="Times New Roman" w:hAnsi="Times New Roman"/>
          <w:b/>
          <w:sz w:val="24"/>
          <w:szCs w:val="28"/>
          <w:u w:val="single"/>
        </w:rPr>
        <w:t>дополнить следующим кодом бюджетной классификации:</w:t>
      </w:r>
    </w:p>
    <w:p w:rsidR="00BE75A1" w:rsidRPr="0003043D" w:rsidRDefault="00BE75A1" w:rsidP="00BE75A1">
      <w:pPr>
        <w:ind w:firstLine="720"/>
        <w:jc w:val="both"/>
        <w:rPr>
          <w:rFonts w:ascii="Times New Roman" w:hAnsi="Times New Roman"/>
          <w:sz w:val="24"/>
          <w:szCs w:val="28"/>
        </w:rPr>
      </w:pPr>
      <w:r w:rsidRPr="0003043D">
        <w:rPr>
          <w:rFonts w:ascii="Times New Roman" w:hAnsi="Times New Roman"/>
          <w:sz w:val="24"/>
          <w:szCs w:val="28"/>
        </w:rPr>
        <w:t>791 2 02 49999 10 7231 150 «Прочие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p w:rsidR="00E96E7E" w:rsidRDefault="00E96E7E" w:rsidP="00BE75A1">
      <w:pPr>
        <w:ind w:firstLine="708"/>
        <w:jc w:val="both"/>
        <w:rPr>
          <w:rFonts w:ascii="Times New Roman" w:hAnsi="Times New Roman"/>
          <w:sz w:val="24"/>
          <w:szCs w:val="24"/>
        </w:rPr>
      </w:pPr>
    </w:p>
    <w:p w:rsidR="00E96E7E" w:rsidRPr="00453E7E" w:rsidRDefault="00E96E7E" w:rsidP="00E96E7E">
      <w:pPr>
        <w:tabs>
          <w:tab w:val="left" w:pos="0"/>
        </w:tabs>
        <w:jc w:val="both"/>
        <w:rPr>
          <w:rFonts w:ascii="Times New Roman" w:hAnsi="Times New Roman"/>
          <w:sz w:val="24"/>
          <w:szCs w:val="24"/>
        </w:rPr>
      </w:pPr>
      <w:r w:rsidRPr="00453E7E">
        <w:rPr>
          <w:rFonts w:ascii="Times New Roman" w:hAnsi="Times New Roman"/>
          <w:sz w:val="24"/>
          <w:szCs w:val="24"/>
        </w:rPr>
        <w:t>2.   Контроль за исполнением настоящего постановления оставляю за собой.</w:t>
      </w:r>
    </w:p>
    <w:p w:rsidR="00BE75A1" w:rsidRDefault="00BE75A1" w:rsidP="00BE75A1">
      <w:pPr>
        <w:jc w:val="both"/>
        <w:rPr>
          <w:rFonts w:ascii="Times New Roman" w:hAnsi="Times New Roman"/>
          <w:sz w:val="24"/>
          <w:szCs w:val="24"/>
        </w:rPr>
      </w:pPr>
      <w:r w:rsidRPr="00453E7E">
        <w:rPr>
          <w:rFonts w:ascii="Times New Roman" w:hAnsi="Times New Roman"/>
          <w:sz w:val="24"/>
          <w:szCs w:val="24"/>
        </w:rPr>
        <w:t>3.   Настоящее постановление вступает в силу с момента его подписания.</w:t>
      </w:r>
      <w:bookmarkStart w:id="0" w:name="_GoBack"/>
      <w:bookmarkEnd w:id="0"/>
    </w:p>
    <w:p w:rsidR="00E96E7E" w:rsidRDefault="00E96E7E" w:rsidP="00E96E7E">
      <w:pPr>
        <w:jc w:val="both"/>
        <w:rPr>
          <w:rFonts w:ascii="Times New Roman" w:hAnsi="Times New Roman"/>
          <w:sz w:val="24"/>
          <w:szCs w:val="24"/>
        </w:rPr>
      </w:pPr>
    </w:p>
    <w:p w:rsidR="00E96E7E" w:rsidRDefault="00E96E7E" w:rsidP="00E96E7E">
      <w:pPr>
        <w:jc w:val="both"/>
        <w:rPr>
          <w:rFonts w:ascii="Times New Roman" w:hAnsi="Times New Roman"/>
          <w:sz w:val="24"/>
          <w:szCs w:val="24"/>
        </w:rPr>
      </w:pPr>
    </w:p>
    <w:p w:rsidR="00BE75A1" w:rsidRDefault="00E96E7E" w:rsidP="00E96E7E">
      <w:pPr>
        <w:jc w:val="center"/>
        <w:rPr>
          <w:rFonts w:ascii="Times New Roman" w:hAnsi="Times New Roman"/>
          <w:sz w:val="24"/>
          <w:szCs w:val="24"/>
        </w:rPr>
      </w:pPr>
      <w:r w:rsidRPr="00453E7E">
        <w:rPr>
          <w:rFonts w:ascii="Times New Roman" w:hAnsi="Times New Roman"/>
          <w:sz w:val="24"/>
          <w:szCs w:val="24"/>
        </w:rPr>
        <w:t xml:space="preserve">Глава                                                                                                                    </w:t>
      </w:r>
      <w:proofErr w:type="spellStart"/>
      <w:r w:rsidRPr="00453E7E">
        <w:rPr>
          <w:rFonts w:ascii="Times New Roman" w:hAnsi="Times New Roman"/>
          <w:sz w:val="24"/>
          <w:szCs w:val="24"/>
        </w:rPr>
        <w:t>Сатаева</w:t>
      </w:r>
      <w:proofErr w:type="spellEnd"/>
      <w:r w:rsidRPr="00453E7E">
        <w:rPr>
          <w:rFonts w:ascii="Times New Roman" w:hAnsi="Times New Roman"/>
          <w:sz w:val="24"/>
          <w:szCs w:val="24"/>
        </w:rPr>
        <w:t xml:space="preserve"> Р.А.</w:t>
      </w:r>
    </w:p>
    <w:sectPr w:rsidR="00BE75A1" w:rsidSect="00BE75A1">
      <w:pgSz w:w="11906" w:h="16838"/>
      <w:pgMar w:top="454" w:right="567"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C5"/>
    <w:rsid w:val="0003043D"/>
    <w:rsid w:val="00045063"/>
    <w:rsid w:val="000E62BF"/>
    <w:rsid w:val="00212352"/>
    <w:rsid w:val="005715C5"/>
    <w:rsid w:val="00683FF0"/>
    <w:rsid w:val="00742392"/>
    <w:rsid w:val="00872AA0"/>
    <w:rsid w:val="00906B04"/>
    <w:rsid w:val="00BE75A1"/>
    <w:rsid w:val="00C07759"/>
    <w:rsid w:val="00E96E7E"/>
    <w:rsid w:val="00F81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21ABF-4A0D-4566-9F52-D3D0DA41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7E"/>
    <w:pPr>
      <w:spacing w:after="0" w:line="240" w:lineRule="auto"/>
    </w:pPr>
    <w:rPr>
      <w:rFonts w:ascii="Calibri" w:eastAsia="Calibri" w:hAnsi="Calibri" w:cs="Times New Roman"/>
    </w:rPr>
  </w:style>
  <w:style w:type="paragraph" w:styleId="1">
    <w:name w:val="heading 1"/>
    <w:basedOn w:val="a"/>
    <w:next w:val="a"/>
    <w:link w:val="10"/>
    <w:qFormat/>
    <w:rsid w:val="00E96E7E"/>
    <w:pPr>
      <w:keepNext/>
      <w:jc w:val="center"/>
      <w:outlineLvl w:val="0"/>
    </w:pPr>
    <w:rPr>
      <w:rFonts w:ascii="Times New Roman" w:eastAsia="Times New Roman" w:hAnsi="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E7E"/>
    <w:rPr>
      <w:rFonts w:ascii="Times New Roman" w:eastAsia="Times New Roman" w:hAnsi="Times New Roman" w:cs="Times New Roman"/>
      <w:b/>
      <w:bCs/>
      <w:sz w:val="36"/>
      <w:szCs w:val="24"/>
      <w:lang w:eastAsia="ru-RU"/>
    </w:rPr>
  </w:style>
  <w:style w:type="paragraph" w:styleId="a3">
    <w:name w:val="Balloon Text"/>
    <w:basedOn w:val="a"/>
    <w:link w:val="a4"/>
    <w:uiPriority w:val="99"/>
    <w:semiHidden/>
    <w:unhideWhenUsed/>
    <w:rsid w:val="00E96E7E"/>
    <w:rPr>
      <w:rFonts w:ascii="Segoe UI" w:hAnsi="Segoe UI" w:cs="Segoe UI"/>
      <w:sz w:val="18"/>
      <w:szCs w:val="18"/>
    </w:rPr>
  </w:style>
  <w:style w:type="character" w:customStyle="1" w:styleId="a4">
    <w:name w:val="Текст выноски Знак"/>
    <w:basedOn w:val="a0"/>
    <w:link w:val="a3"/>
    <w:uiPriority w:val="99"/>
    <w:semiHidden/>
    <w:rsid w:val="00E96E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373</Words>
  <Characters>2130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arlan</dc:creator>
  <cp:keywords/>
  <dc:description/>
  <cp:lastModifiedBy>arlan</cp:lastModifiedBy>
  <cp:revision>13</cp:revision>
  <cp:lastPrinted>2019-02-26T11:06:00Z</cp:lastPrinted>
  <dcterms:created xsi:type="dcterms:W3CDTF">2017-01-18T04:52:00Z</dcterms:created>
  <dcterms:modified xsi:type="dcterms:W3CDTF">2019-02-26T11:06:00Z</dcterms:modified>
</cp:coreProperties>
</file>